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E6" w:rsidRPr="005576DD" w:rsidRDefault="00CA7DE6" w:rsidP="00CA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DD">
        <w:rPr>
          <w:rFonts w:ascii="Times New Roman" w:hAnsi="Times New Roman" w:cs="Times New Roman"/>
          <w:b/>
          <w:sz w:val="28"/>
          <w:szCs w:val="28"/>
        </w:rPr>
        <w:t>Община Царево:</w:t>
      </w:r>
    </w:p>
    <w:p w:rsidR="00CA7DE6" w:rsidRPr="005576DD" w:rsidRDefault="00CA7DE6" w:rsidP="00CA7D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DD">
        <w:rPr>
          <w:rFonts w:ascii="Times New Roman" w:hAnsi="Times New Roman" w:cs="Times New Roman"/>
          <w:sz w:val="28"/>
          <w:szCs w:val="28"/>
        </w:rPr>
        <w:t xml:space="preserve">С П И С Ъ К на изборните помещения за гласуване на избиратели с </w:t>
      </w:r>
      <w:proofErr w:type="spellStart"/>
      <w:r w:rsidRPr="005576DD">
        <w:rPr>
          <w:rFonts w:ascii="Times New Roman" w:hAnsi="Times New Roman" w:cs="Times New Roman"/>
          <w:sz w:val="28"/>
          <w:szCs w:val="28"/>
        </w:rPr>
        <w:t>увредeно</w:t>
      </w:r>
      <w:proofErr w:type="spellEnd"/>
      <w:r w:rsidRPr="005576DD">
        <w:rPr>
          <w:rFonts w:ascii="Times New Roman" w:hAnsi="Times New Roman" w:cs="Times New Roman"/>
          <w:sz w:val="28"/>
          <w:szCs w:val="28"/>
        </w:rPr>
        <w:t xml:space="preserve"> зрение или  със затруднения в придвижването</w:t>
      </w:r>
    </w:p>
    <w:p w:rsidR="00CA7DE6" w:rsidRPr="005576DD" w:rsidRDefault="00CA7DE6" w:rsidP="00CA7DE6">
      <w:pPr>
        <w:jc w:val="both"/>
        <w:rPr>
          <w:rFonts w:ascii="Times New Roman" w:hAnsi="Times New Roman" w:cs="Times New Roman"/>
          <w:sz w:val="28"/>
          <w:szCs w:val="28"/>
        </w:rPr>
      </w:pPr>
      <w:r w:rsidRPr="005576DD">
        <w:rPr>
          <w:rFonts w:ascii="Times New Roman" w:hAnsi="Times New Roman" w:cs="Times New Roman"/>
          <w:sz w:val="28"/>
          <w:szCs w:val="28"/>
        </w:rPr>
        <w:t>СИК №  02-13-00-003 в гр. Царево - ул. “Нептун“ №1 /Кухня –ДСП и ДМК/</w:t>
      </w:r>
    </w:p>
    <w:p w:rsidR="00CA7DE6" w:rsidRPr="005576DD" w:rsidRDefault="00CA7DE6" w:rsidP="00CA7DE6">
      <w:pPr>
        <w:jc w:val="both"/>
        <w:rPr>
          <w:rFonts w:ascii="Times New Roman" w:hAnsi="Times New Roman" w:cs="Times New Roman"/>
          <w:sz w:val="28"/>
          <w:szCs w:val="28"/>
        </w:rPr>
      </w:pPr>
      <w:r w:rsidRPr="005576DD">
        <w:rPr>
          <w:rFonts w:ascii="Times New Roman" w:hAnsi="Times New Roman" w:cs="Times New Roman"/>
          <w:sz w:val="28"/>
          <w:szCs w:val="28"/>
        </w:rPr>
        <w:t xml:space="preserve">Адрес за заявки за помощ в изборния ден - Община Царево, </w:t>
      </w:r>
      <w:proofErr w:type="spellStart"/>
      <w:r w:rsidRPr="005576D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5576DD">
        <w:rPr>
          <w:rFonts w:ascii="Times New Roman" w:hAnsi="Times New Roman" w:cs="Times New Roman"/>
          <w:sz w:val="28"/>
          <w:szCs w:val="28"/>
        </w:rPr>
        <w:t>.”Хан Аспарух” 36, отдел ”АПО”, телефони з</w:t>
      </w:r>
      <w:bookmarkStart w:id="0" w:name="_GoBack"/>
      <w:bookmarkEnd w:id="0"/>
      <w:r w:rsidRPr="005576DD">
        <w:rPr>
          <w:rFonts w:ascii="Times New Roman" w:hAnsi="Times New Roman" w:cs="Times New Roman"/>
          <w:sz w:val="28"/>
          <w:szCs w:val="28"/>
        </w:rPr>
        <w:t xml:space="preserve">а връзка - 0590/5-50-14. </w:t>
      </w:r>
    </w:p>
    <w:p w:rsidR="00CA7DE6" w:rsidRPr="005576DD" w:rsidRDefault="00CA7DE6" w:rsidP="00CA7DE6">
      <w:pPr>
        <w:jc w:val="both"/>
        <w:rPr>
          <w:rFonts w:ascii="Times New Roman" w:hAnsi="Times New Roman" w:cs="Times New Roman"/>
          <w:sz w:val="28"/>
          <w:szCs w:val="28"/>
        </w:rPr>
      </w:pPr>
      <w:r w:rsidRPr="005576DD">
        <w:rPr>
          <w:rFonts w:ascii="Times New Roman" w:hAnsi="Times New Roman" w:cs="Times New Roman"/>
          <w:sz w:val="28"/>
          <w:szCs w:val="28"/>
        </w:rPr>
        <w:t>Посочената секция е оборудвана с необходимата рампа за достъп. За паркиране на автомобилите, превозващи избиратели с увредено зрение или със затруднения в придвижването са осигурени места на общинския паркинг, разположен непосредствено до избирателна секция 02-13-00-003.</w:t>
      </w:r>
    </w:p>
    <w:p w:rsidR="002B59D0" w:rsidRPr="005576DD" w:rsidRDefault="002B59D0">
      <w:pPr>
        <w:rPr>
          <w:rFonts w:ascii="Times New Roman" w:hAnsi="Times New Roman" w:cs="Times New Roman"/>
          <w:sz w:val="28"/>
          <w:szCs w:val="28"/>
        </w:rPr>
      </w:pPr>
    </w:p>
    <w:sectPr w:rsidR="002B59D0" w:rsidRPr="0055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E6"/>
    <w:rsid w:val="002B59D0"/>
    <w:rsid w:val="005576DD"/>
    <w:rsid w:val="00C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A09C8-9101-4EF6-B532-9D372E34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RIK9</dc:creator>
  <cp:keywords/>
  <dc:description/>
  <cp:lastModifiedBy>RIK9</cp:lastModifiedBy>
  <cp:revision>2</cp:revision>
  <dcterms:created xsi:type="dcterms:W3CDTF">2021-07-01T16:55:00Z</dcterms:created>
  <dcterms:modified xsi:type="dcterms:W3CDTF">2021-07-01T17:07:00Z</dcterms:modified>
</cp:coreProperties>
</file>