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21" w:rsidRPr="00F36C44" w:rsidRDefault="008A0921" w:rsidP="008A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44">
        <w:rPr>
          <w:rFonts w:ascii="Times New Roman" w:hAnsi="Times New Roman" w:cs="Times New Roman"/>
          <w:b/>
          <w:sz w:val="28"/>
          <w:szCs w:val="28"/>
        </w:rPr>
        <w:t>Община Руен</w:t>
      </w:r>
    </w:p>
    <w:p w:rsidR="008A0921" w:rsidRPr="00F36C44" w:rsidRDefault="008A0921" w:rsidP="008A0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44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F36C44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F36C44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8A0921" w:rsidRPr="00F36C44" w:rsidRDefault="008A0921" w:rsidP="008A0921">
      <w:pPr>
        <w:jc w:val="both"/>
        <w:rPr>
          <w:rFonts w:ascii="Times New Roman" w:hAnsi="Times New Roman" w:cs="Times New Roman"/>
          <w:sz w:val="28"/>
          <w:szCs w:val="28"/>
        </w:rPr>
      </w:pPr>
      <w:r w:rsidRPr="00F36C44">
        <w:rPr>
          <w:rFonts w:ascii="Times New Roman" w:hAnsi="Times New Roman" w:cs="Times New Roman"/>
          <w:sz w:val="28"/>
          <w:szCs w:val="28"/>
        </w:rPr>
        <w:t xml:space="preserve">Всички секции на територията на община Руен са на първи етаж на сгради или с възможност за гласуване на първи етаж в секция, където са в повече от една в населеното място. </w:t>
      </w:r>
    </w:p>
    <w:p w:rsidR="008A0921" w:rsidRPr="00F36C44" w:rsidRDefault="008A0921" w:rsidP="008A0921">
      <w:pPr>
        <w:jc w:val="both"/>
        <w:rPr>
          <w:rFonts w:ascii="Times New Roman" w:hAnsi="Times New Roman" w:cs="Times New Roman"/>
          <w:sz w:val="28"/>
          <w:szCs w:val="28"/>
        </w:rPr>
      </w:pPr>
      <w:r w:rsidRPr="00F36C44">
        <w:rPr>
          <w:rFonts w:ascii="Times New Roman" w:hAnsi="Times New Roman" w:cs="Times New Roman"/>
          <w:sz w:val="28"/>
          <w:szCs w:val="28"/>
        </w:rPr>
        <w:t>Заявки за помощ в изборния ден могат да се подават в общинския център в с. Руен на тел. 05944/6233 - Шено</w:t>
      </w:r>
      <w:bookmarkStart w:id="0" w:name="_GoBack"/>
      <w:bookmarkEnd w:id="0"/>
      <w:r w:rsidRPr="00F36C44">
        <w:rPr>
          <w:rFonts w:ascii="Times New Roman" w:hAnsi="Times New Roman" w:cs="Times New Roman"/>
          <w:sz w:val="28"/>
          <w:szCs w:val="28"/>
        </w:rPr>
        <w:t>л Хасан.</w:t>
      </w:r>
    </w:p>
    <w:p w:rsidR="008A0921" w:rsidRPr="00F36C44" w:rsidRDefault="008A0921" w:rsidP="008A0921">
      <w:pPr>
        <w:jc w:val="both"/>
        <w:rPr>
          <w:rFonts w:ascii="Times New Roman" w:hAnsi="Times New Roman" w:cs="Times New Roman"/>
          <w:sz w:val="28"/>
          <w:szCs w:val="28"/>
        </w:rPr>
      </w:pPr>
      <w:r w:rsidRPr="00F36C44">
        <w:rPr>
          <w:rFonts w:ascii="Times New Roman" w:hAnsi="Times New Roman" w:cs="Times New Roman"/>
          <w:sz w:val="28"/>
          <w:szCs w:val="28"/>
        </w:rPr>
        <w:t>В района на сградите, където се помещават изборните помещения във всички населени места на общината има възможност за паркиране на автомобили.</w:t>
      </w:r>
    </w:p>
    <w:p w:rsidR="002B59D0" w:rsidRPr="00F36C44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F3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1"/>
    <w:rsid w:val="002B59D0"/>
    <w:rsid w:val="008A0921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FB31-872E-4297-BF44-F1C54E4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2021-07-01T16:54:00Z</dcterms:created>
  <dcterms:modified xsi:type="dcterms:W3CDTF">2021-07-01T17:06:00Z</dcterms:modified>
</cp:coreProperties>
</file>