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8A" w:rsidRPr="006515B1" w:rsidRDefault="0086398A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/>
          <w:lang w:eastAsia="bg-BG"/>
        </w:rPr>
      </w:pPr>
    </w:p>
    <w:p w:rsidR="00071FEE" w:rsidRPr="006515B1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b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color w:val="000000"/>
          <w:lang w:eastAsia="bg-BG"/>
        </w:rPr>
        <w:t>РЕШЕНИЕ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br/>
        <w:t>№</w:t>
      </w:r>
      <w:r w:rsidR="000E5AF3">
        <w:rPr>
          <w:rFonts w:ascii="Arial" w:eastAsia="Times New Roman" w:hAnsi="Arial" w:cs="Arial"/>
          <w:b/>
          <w:color w:val="000000"/>
          <w:lang w:eastAsia="bg-BG"/>
        </w:rPr>
        <w:t>073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t xml:space="preserve"> </w:t>
      </w:r>
      <w:r w:rsidRPr="006515B1">
        <w:rPr>
          <w:rFonts w:ascii="Arial" w:eastAsia="Times New Roman" w:hAnsi="Arial" w:cs="Arial"/>
          <w:b/>
          <w:color w:val="000000"/>
          <w:lang w:eastAsia="bg-BG"/>
        </w:rPr>
        <w:t>–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t xml:space="preserve"> </w:t>
      </w:r>
      <w:r w:rsidRPr="006515B1">
        <w:rPr>
          <w:rFonts w:ascii="Arial" w:eastAsia="Times New Roman" w:hAnsi="Arial" w:cs="Arial"/>
          <w:b/>
          <w:color w:val="000000"/>
          <w:lang w:eastAsia="bg-BG"/>
        </w:rPr>
        <w:t>ПВР</w:t>
      </w:r>
      <w:r w:rsidR="00FB57FD" w:rsidRPr="006515B1">
        <w:rPr>
          <w:rFonts w:ascii="Arial" w:eastAsia="Times New Roman" w:hAnsi="Arial" w:cs="Arial"/>
          <w:b/>
          <w:color w:val="000000"/>
          <w:lang w:eastAsia="bg-BG"/>
        </w:rPr>
        <w:t>/НР</w:t>
      </w:r>
    </w:p>
    <w:p w:rsidR="00071FEE" w:rsidRPr="00071FEE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 xml:space="preserve">Бургас, </w:t>
      </w:r>
      <w:r w:rsidR="00B17B0F">
        <w:rPr>
          <w:rFonts w:ascii="Arial" w:eastAsia="Times New Roman" w:hAnsi="Arial" w:cs="Arial"/>
          <w:color w:val="000000"/>
          <w:lang w:eastAsia="bg-BG"/>
        </w:rPr>
        <w:t>26.10.</w:t>
      </w:r>
      <w:r w:rsidRPr="00071FEE">
        <w:rPr>
          <w:rFonts w:ascii="Arial" w:eastAsia="Times New Roman" w:hAnsi="Arial" w:cs="Arial"/>
          <w:color w:val="000000"/>
          <w:lang w:eastAsia="bg-BG"/>
        </w:rPr>
        <w:t>201</w:t>
      </w:r>
      <w:r w:rsidRPr="006515B1">
        <w:rPr>
          <w:rFonts w:ascii="Arial" w:eastAsia="Times New Roman" w:hAnsi="Arial" w:cs="Arial"/>
          <w:color w:val="000000"/>
          <w:lang w:eastAsia="bg-BG"/>
        </w:rPr>
        <w:t>6</w:t>
      </w:r>
    </w:p>
    <w:p w:rsidR="00B17B0F" w:rsidRPr="00B17B0F" w:rsidRDefault="00071FEE" w:rsidP="00B17B0F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 xml:space="preserve">ОТНОСНО: </w:t>
      </w:r>
      <w:r w:rsidR="00B17B0F" w:rsidRPr="00B17B0F">
        <w:rPr>
          <w:rFonts w:ascii="Arial" w:eastAsia="Times New Roman" w:hAnsi="Arial" w:cs="Arial"/>
          <w:color w:val="000000"/>
          <w:lang w:eastAsia="bg-BG"/>
        </w:rPr>
        <w:t>Провеждане на обучения на членове на СИК.</w:t>
      </w:r>
    </w:p>
    <w:p w:rsidR="00B17B0F" w:rsidRDefault="00B17B0F" w:rsidP="00B17B0F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С цел</w:t>
      </w:r>
      <w:r w:rsidRPr="00B17B0F">
        <w:rPr>
          <w:rFonts w:ascii="Arial" w:eastAsia="Times New Roman" w:hAnsi="Arial" w:cs="Arial"/>
          <w:color w:val="000000"/>
          <w:lang w:eastAsia="bg-BG"/>
        </w:rPr>
        <w:t xml:space="preserve"> осъщ</w:t>
      </w:r>
      <w:r>
        <w:rPr>
          <w:rFonts w:ascii="Arial" w:eastAsia="Times New Roman" w:hAnsi="Arial" w:cs="Arial"/>
          <w:color w:val="000000"/>
          <w:lang w:eastAsia="bg-BG"/>
        </w:rPr>
        <w:t>ествяване правомощията на РИК,</w:t>
      </w:r>
      <w:r w:rsidRPr="00B17B0F">
        <w:rPr>
          <w:rFonts w:ascii="Arial" w:eastAsia="Times New Roman" w:hAnsi="Arial" w:cs="Arial"/>
          <w:color w:val="000000"/>
          <w:lang w:eastAsia="bg-BG"/>
        </w:rPr>
        <w:t xml:space="preserve"> относно провеждане на обучение на секци</w:t>
      </w:r>
      <w:r>
        <w:rPr>
          <w:rFonts w:ascii="Arial" w:eastAsia="Times New Roman" w:hAnsi="Arial" w:cs="Arial"/>
          <w:color w:val="000000"/>
          <w:lang w:eastAsia="bg-BG"/>
        </w:rPr>
        <w:t>онни избирателни комисии във втори</w:t>
      </w:r>
      <w:r w:rsidRPr="00B17B0F">
        <w:rPr>
          <w:rFonts w:ascii="Arial" w:eastAsia="Times New Roman" w:hAnsi="Arial" w:cs="Arial"/>
          <w:color w:val="000000"/>
          <w:lang w:eastAsia="bg-BG"/>
        </w:rPr>
        <w:t xml:space="preserve"> изборен район – </w:t>
      </w:r>
      <w:r>
        <w:rPr>
          <w:rFonts w:ascii="Arial" w:eastAsia="Times New Roman" w:hAnsi="Arial" w:cs="Arial"/>
          <w:color w:val="000000"/>
          <w:lang w:eastAsia="bg-BG"/>
        </w:rPr>
        <w:t xml:space="preserve">Бургас и </w:t>
      </w:r>
      <w:r w:rsidRPr="00B17B0F">
        <w:rPr>
          <w:rFonts w:ascii="Arial" w:eastAsia="Times New Roman" w:hAnsi="Arial" w:cs="Arial"/>
          <w:color w:val="000000"/>
          <w:lang w:eastAsia="bg-BG"/>
        </w:rPr>
        <w:t xml:space="preserve"> на основание чл.72 ал.1 т.3 от ИК</w:t>
      </w:r>
      <w:r>
        <w:rPr>
          <w:rFonts w:ascii="Arial" w:eastAsia="Times New Roman" w:hAnsi="Arial" w:cs="Arial"/>
          <w:color w:val="000000"/>
          <w:lang w:eastAsia="bg-BG"/>
        </w:rPr>
        <w:t>, Районна избирателна комисия – Бургас</w:t>
      </w:r>
    </w:p>
    <w:p w:rsidR="00B17B0F" w:rsidRPr="00B17B0F" w:rsidRDefault="00B17B0F" w:rsidP="00B17B0F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B17B0F">
        <w:rPr>
          <w:rFonts w:ascii="Arial" w:eastAsia="Times New Roman" w:hAnsi="Arial" w:cs="Arial"/>
          <w:color w:val="000000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lang w:eastAsia="bg-BG"/>
        </w:rPr>
        <w:t xml:space="preserve">                                                        </w:t>
      </w:r>
      <w:r w:rsidRPr="00B17B0F">
        <w:rPr>
          <w:rFonts w:ascii="Arial" w:eastAsia="Times New Roman" w:hAnsi="Arial" w:cs="Arial"/>
          <w:b/>
          <w:bCs/>
          <w:color w:val="000000"/>
          <w:lang w:eastAsia="bg-BG"/>
        </w:rPr>
        <w:t>Р Е Ш И</w:t>
      </w:r>
      <w:r w:rsidRPr="00B17B0F">
        <w:rPr>
          <w:rFonts w:ascii="Arial" w:eastAsia="Times New Roman" w:hAnsi="Arial" w:cs="Arial"/>
          <w:color w:val="000000"/>
          <w:lang w:eastAsia="bg-BG"/>
        </w:rPr>
        <w:t> :</w:t>
      </w:r>
    </w:p>
    <w:p w:rsidR="002F2D3C" w:rsidRDefault="002F2D3C" w:rsidP="002F2D3C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УТВЪРЖДАВА</w:t>
      </w:r>
      <w:r w:rsidR="00B17B0F">
        <w:rPr>
          <w:rFonts w:ascii="Arial" w:eastAsia="Times New Roman" w:hAnsi="Arial" w:cs="Arial"/>
          <w:color w:val="000000"/>
          <w:lang w:eastAsia="bg-BG"/>
        </w:rPr>
        <w:t xml:space="preserve"> </w:t>
      </w:r>
      <w:r w:rsidR="00B17B0F" w:rsidRPr="00B17B0F">
        <w:rPr>
          <w:rFonts w:ascii="Arial" w:eastAsia="Times New Roman" w:hAnsi="Arial" w:cs="Arial"/>
          <w:color w:val="000000"/>
          <w:lang w:eastAsia="bg-BG"/>
        </w:rPr>
        <w:t xml:space="preserve"> следния график за провеждане на обучения на СИК  по общини.</w:t>
      </w:r>
      <w:r w:rsidR="00B17B0F" w:rsidRPr="00B17B0F">
        <w:rPr>
          <w:rFonts w:ascii="Arial" w:eastAsia="Times New Roman" w:hAnsi="Arial" w:cs="Arial"/>
          <w:b/>
          <w:bCs/>
          <w:color w:val="000000"/>
          <w:lang w:eastAsia="bg-BG"/>
        </w:rPr>
        <w:t xml:space="preserve">                                                          </w:t>
      </w:r>
      <w:r w:rsidR="00B17B0F">
        <w:rPr>
          <w:rFonts w:ascii="Arial" w:eastAsia="Times New Roman" w:hAnsi="Arial" w:cs="Arial"/>
          <w:color w:val="000000"/>
          <w:lang w:eastAsia="bg-BG"/>
        </w:rPr>
        <w:t>във втори изборен район – Бургас</w:t>
      </w:r>
      <w:r w:rsidR="00B17B0F" w:rsidRPr="00B17B0F">
        <w:rPr>
          <w:rFonts w:ascii="Arial" w:eastAsia="Times New Roman" w:hAnsi="Arial" w:cs="Arial"/>
          <w:color w:val="000000"/>
          <w:lang w:eastAsia="bg-BG"/>
        </w:rPr>
        <w:t>, както следва:</w:t>
      </w:r>
    </w:p>
    <w:p w:rsidR="002F2D3C" w:rsidRPr="002F2D3C" w:rsidRDefault="002F2D3C" w:rsidP="002F2D3C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57"/>
        <w:gridCol w:w="1890"/>
        <w:gridCol w:w="2150"/>
        <w:gridCol w:w="3491"/>
      </w:tblGrid>
      <w:tr w:rsidR="002F2D3C" w:rsidRPr="002F2D3C" w:rsidTr="00A80E92">
        <w:tc>
          <w:tcPr>
            <w:tcW w:w="2093" w:type="dxa"/>
          </w:tcPr>
          <w:p w:rsidR="002F2D3C" w:rsidRPr="002F2D3C" w:rsidRDefault="002F2D3C" w:rsidP="00072778">
            <w:pPr>
              <w:shd w:val="clear" w:color="auto" w:fill="FEFEFE"/>
              <w:spacing w:before="100" w:beforeAutospacing="1" w:line="27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община</w:t>
            </w:r>
          </w:p>
        </w:tc>
        <w:tc>
          <w:tcPr>
            <w:tcW w:w="2551" w:type="dxa"/>
          </w:tcPr>
          <w:p w:rsidR="002F2D3C" w:rsidRPr="002F2D3C" w:rsidRDefault="002F2D3C" w:rsidP="00072778">
            <w:pPr>
              <w:shd w:val="clear" w:color="auto" w:fill="FEFEFE"/>
              <w:spacing w:before="100" w:beforeAutospacing="1" w:line="27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дата и час</w:t>
            </w:r>
          </w:p>
        </w:tc>
        <w:tc>
          <w:tcPr>
            <w:tcW w:w="2835" w:type="dxa"/>
          </w:tcPr>
          <w:p w:rsidR="002F2D3C" w:rsidRPr="002F2D3C" w:rsidRDefault="00072778" w:rsidP="00072778">
            <w:pPr>
              <w:shd w:val="clear" w:color="auto" w:fill="FEFEFE"/>
              <w:spacing w:before="100" w:beforeAutospacing="1" w:line="27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 xml:space="preserve">Място </w:t>
            </w:r>
            <w:r w:rsidR="002F2D3C"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на провеждане</w:t>
            </w:r>
          </w:p>
        </w:tc>
        <w:tc>
          <w:tcPr>
            <w:tcW w:w="5529" w:type="dxa"/>
          </w:tcPr>
          <w:p w:rsidR="002F2D3C" w:rsidRPr="002F2D3C" w:rsidRDefault="00072778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Обучаващи членове на РИК</w:t>
            </w:r>
          </w:p>
        </w:tc>
      </w:tr>
      <w:tr w:rsidR="002F2D3C" w:rsidRPr="002F2D3C" w:rsidTr="00A80E92">
        <w:tc>
          <w:tcPr>
            <w:tcW w:w="2093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Айтос</w:t>
            </w:r>
          </w:p>
        </w:tc>
        <w:tc>
          <w:tcPr>
            <w:tcW w:w="2551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28.10.   -  12,30 ч</w:t>
            </w:r>
          </w:p>
        </w:tc>
        <w:tc>
          <w:tcPr>
            <w:tcW w:w="2835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читалище</w:t>
            </w:r>
          </w:p>
        </w:tc>
        <w:tc>
          <w:tcPr>
            <w:tcW w:w="5529" w:type="dxa"/>
          </w:tcPr>
          <w:p w:rsidR="002F2D3C" w:rsidRPr="002F2D3C" w:rsidRDefault="00364132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 xml:space="preserve">Георги Михов, Григорий Жеков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Имухан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 xml:space="preserve"> Хюсеин</w:t>
            </w:r>
          </w:p>
        </w:tc>
      </w:tr>
      <w:tr w:rsidR="002F2D3C" w:rsidRPr="002F2D3C" w:rsidTr="00A80E92">
        <w:tc>
          <w:tcPr>
            <w:tcW w:w="2093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Бургас</w:t>
            </w:r>
          </w:p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2551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31.10.   – 18,00 ч</w:t>
            </w:r>
          </w:p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31.10. –   18,00 ч</w:t>
            </w:r>
          </w:p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01.11.  –  18,00 ч</w:t>
            </w:r>
          </w:p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02.11.  -   18,00 ч</w:t>
            </w:r>
          </w:p>
        </w:tc>
        <w:tc>
          <w:tcPr>
            <w:tcW w:w="2835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зала НХК</w:t>
            </w:r>
          </w:p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зала „Младост“</w:t>
            </w:r>
          </w:p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зала НХК</w:t>
            </w:r>
          </w:p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зала „Б.</w:t>
            </w:r>
            <w:proofErr w:type="spellStart"/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Брънзов</w:t>
            </w:r>
            <w:proofErr w:type="spellEnd"/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“</w:t>
            </w:r>
          </w:p>
        </w:tc>
        <w:tc>
          <w:tcPr>
            <w:tcW w:w="5529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Георги Михов и Кремена Табакова</w:t>
            </w:r>
          </w:p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 xml:space="preserve">Елка Стоянова и Севим </w:t>
            </w:r>
            <w:proofErr w:type="spellStart"/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Неджатиева</w:t>
            </w:r>
            <w:proofErr w:type="spellEnd"/>
          </w:p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Пламена Апостолова и Наталия Минкова</w:t>
            </w:r>
          </w:p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Ръководството и Георги Георгиев</w:t>
            </w:r>
          </w:p>
        </w:tc>
      </w:tr>
      <w:tr w:rsidR="002F2D3C" w:rsidRPr="002F2D3C" w:rsidTr="00A80E92">
        <w:tc>
          <w:tcPr>
            <w:tcW w:w="2093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 xml:space="preserve">Камено </w:t>
            </w:r>
          </w:p>
        </w:tc>
        <w:tc>
          <w:tcPr>
            <w:tcW w:w="2551" w:type="dxa"/>
          </w:tcPr>
          <w:p w:rsidR="002F2D3C" w:rsidRPr="002F2D3C" w:rsidRDefault="00364132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01.11.- 10,00 ч.</w:t>
            </w:r>
          </w:p>
        </w:tc>
        <w:tc>
          <w:tcPr>
            <w:tcW w:w="2835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5529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Георги Михов и Георги Георгиев</w:t>
            </w:r>
          </w:p>
        </w:tc>
      </w:tr>
      <w:tr w:rsidR="002F2D3C" w:rsidRPr="002F2D3C" w:rsidTr="00A80E92">
        <w:tc>
          <w:tcPr>
            <w:tcW w:w="2093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Карнобат</w:t>
            </w:r>
          </w:p>
        </w:tc>
        <w:tc>
          <w:tcPr>
            <w:tcW w:w="2551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02.11.2016. от 11 ч.</w:t>
            </w:r>
          </w:p>
        </w:tc>
        <w:tc>
          <w:tcPr>
            <w:tcW w:w="2835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читалище</w:t>
            </w:r>
          </w:p>
        </w:tc>
        <w:tc>
          <w:tcPr>
            <w:tcW w:w="5529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 xml:space="preserve">Севим </w:t>
            </w:r>
            <w:proofErr w:type="spellStart"/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Неджатиева</w:t>
            </w:r>
            <w:proofErr w:type="spellEnd"/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 xml:space="preserve"> и Силвия Желева</w:t>
            </w:r>
          </w:p>
        </w:tc>
      </w:tr>
      <w:tr w:rsidR="002F2D3C" w:rsidRPr="002F2D3C" w:rsidTr="00A80E92">
        <w:tc>
          <w:tcPr>
            <w:tcW w:w="2093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М.Търново</w:t>
            </w:r>
          </w:p>
        </w:tc>
        <w:tc>
          <w:tcPr>
            <w:tcW w:w="2551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31.10. -  11,00 ч</w:t>
            </w:r>
          </w:p>
        </w:tc>
        <w:tc>
          <w:tcPr>
            <w:tcW w:w="2835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читалище</w:t>
            </w:r>
          </w:p>
        </w:tc>
        <w:tc>
          <w:tcPr>
            <w:tcW w:w="5529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Божан Божанов и Камелия Димитрова</w:t>
            </w:r>
          </w:p>
        </w:tc>
      </w:tr>
      <w:tr w:rsidR="002F2D3C" w:rsidRPr="002F2D3C" w:rsidTr="00A80E92">
        <w:tc>
          <w:tcPr>
            <w:tcW w:w="2093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Несебър</w:t>
            </w:r>
          </w:p>
        </w:tc>
        <w:tc>
          <w:tcPr>
            <w:tcW w:w="2551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01.11. -  13,00 ч</w:t>
            </w:r>
          </w:p>
        </w:tc>
        <w:tc>
          <w:tcPr>
            <w:tcW w:w="2835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читалище</w:t>
            </w:r>
          </w:p>
        </w:tc>
        <w:tc>
          <w:tcPr>
            <w:tcW w:w="5529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Иван Иванов и Таня Рангелова</w:t>
            </w:r>
          </w:p>
        </w:tc>
      </w:tr>
      <w:tr w:rsidR="002F2D3C" w:rsidRPr="002F2D3C" w:rsidTr="00A80E92">
        <w:tc>
          <w:tcPr>
            <w:tcW w:w="2093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Поморие</w:t>
            </w:r>
          </w:p>
        </w:tc>
        <w:tc>
          <w:tcPr>
            <w:tcW w:w="2551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01.11. -  11,00 ч</w:t>
            </w:r>
          </w:p>
        </w:tc>
        <w:tc>
          <w:tcPr>
            <w:tcW w:w="2835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читалище</w:t>
            </w:r>
          </w:p>
        </w:tc>
        <w:tc>
          <w:tcPr>
            <w:tcW w:w="5529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Иван Иванов и Таня Рангелова</w:t>
            </w:r>
          </w:p>
        </w:tc>
      </w:tr>
      <w:tr w:rsidR="002F2D3C" w:rsidRPr="002F2D3C" w:rsidTr="00A80E92">
        <w:tc>
          <w:tcPr>
            <w:tcW w:w="2093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Приморско</w:t>
            </w:r>
          </w:p>
        </w:tc>
        <w:tc>
          <w:tcPr>
            <w:tcW w:w="2551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02.11.  – 14,00 ч</w:t>
            </w:r>
          </w:p>
        </w:tc>
        <w:tc>
          <w:tcPr>
            <w:tcW w:w="2835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зала на общ.съвет</w:t>
            </w:r>
          </w:p>
        </w:tc>
        <w:tc>
          <w:tcPr>
            <w:tcW w:w="5529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Ваня Кирязова, Тинка Желязкова и Кремена Табакова</w:t>
            </w:r>
          </w:p>
        </w:tc>
      </w:tr>
      <w:tr w:rsidR="002F2D3C" w:rsidRPr="002F2D3C" w:rsidTr="00A80E92">
        <w:tc>
          <w:tcPr>
            <w:tcW w:w="2093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Руен</w:t>
            </w:r>
          </w:p>
        </w:tc>
        <w:tc>
          <w:tcPr>
            <w:tcW w:w="2551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28.10.   -1 0,00 ч</w:t>
            </w:r>
          </w:p>
        </w:tc>
        <w:tc>
          <w:tcPr>
            <w:tcW w:w="2835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голяма зала</w:t>
            </w:r>
          </w:p>
        </w:tc>
        <w:tc>
          <w:tcPr>
            <w:tcW w:w="5529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 xml:space="preserve">Георги </w:t>
            </w:r>
            <w:r w:rsidR="008848DA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 xml:space="preserve">Михов, </w:t>
            </w:r>
            <w:bookmarkStart w:id="0" w:name="_GoBack"/>
            <w:bookmarkEnd w:id="0"/>
            <w:r w:rsidR="008848DA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 xml:space="preserve">Григорий Жеков и </w:t>
            </w:r>
            <w:proofErr w:type="spellStart"/>
            <w:r w:rsidR="008848DA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Имухан</w:t>
            </w:r>
            <w:proofErr w:type="spellEnd"/>
            <w:r w:rsidR="008848DA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 xml:space="preserve"> </w:t>
            </w:r>
            <w:r w:rsidR="008848DA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lastRenderedPageBreak/>
              <w:t>Хюсеин</w:t>
            </w:r>
          </w:p>
        </w:tc>
      </w:tr>
      <w:tr w:rsidR="002F2D3C" w:rsidRPr="002F2D3C" w:rsidTr="00A80E92">
        <w:tc>
          <w:tcPr>
            <w:tcW w:w="2093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lastRenderedPageBreak/>
              <w:t>Созопол</w:t>
            </w:r>
          </w:p>
        </w:tc>
        <w:tc>
          <w:tcPr>
            <w:tcW w:w="2551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02.11.  – 11,00 ч</w:t>
            </w:r>
          </w:p>
        </w:tc>
        <w:tc>
          <w:tcPr>
            <w:tcW w:w="2835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зала на общ.съвет</w:t>
            </w:r>
          </w:p>
        </w:tc>
        <w:tc>
          <w:tcPr>
            <w:tcW w:w="5529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Ваня Кирязова, Тинка Желязкова и Кремена Табакова</w:t>
            </w:r>
          </w:p>
        </w:tc>
      </w:tr>
      <w:tr w:rsidR="002F2D3C" w:rsidRPr="002F2D3C" w:rsidTr="00A80E92">
        <w:tc>
          <w:tcPr>
            <w:tcW w:w="2093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Средец</w:t>
            </w:r>
          </w:p>
        </w:tc>
        <w:tc>
          <w:tcPr>
            <w:tcW w:w="2551" w:type="dxa"/>
          </w:tcPr>
          <w:p w:rsidR="002F2D3C" w:rsidRPr="002F2D3C" w:rsidRDefault="00364132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03.11.  -  15</w:t>
            </w:r>
            <w:r w:rsidR="002F2D3C"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,30 ч</w:t>
            </w:r>
          </w:p>
        </w:tc>
        <w:tc>
          <w:tcPr>
            <w:tcW w:w="2835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5529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Георги Михов и Георги Георгиев</w:t>
            </w:r>
          </w:p>
        </w:tc>
      </w:tr>
      <w:tr w:rsidR="002F2D3C" w:rsidRPr="002F2D3C" w:rsidTr="00A80E92">
        <w:tc>
          <w:tcPr>
            <w:tcW w:w="2093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Сунгурларе</w:t>
            </w:r>
          </w:p>
        </w:tc>
        <w:tc>
          <w:tcPr>
            <w:tcW w:w="2551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02.11.  – 14,00 ч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.</w:t>
            </w:r>
          </w:p>
        </w:tc>
        <w:tc>
          <w:tcPr>
            <w:tcW w:w="2835" w:type="dxa"/>
          </w:tcPr>
          <w:p w:rsidR="002F2D3C" w:rsidRPr="002F2D3C" w:rsidRDefault="00AA0B2D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киносалон</w:t>
            </w:r>
          </w:p>
        </w:tc>
        <w:tc>
          <w:tcPr>
            <w:tcW w:w="5529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 xml:space="preserve">Севим </w:t>
            </w:r>
            <w:proofErr w:type="spellStart"/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Неджатиева</w:t>
            </w:r>
            <w:proofErr w:type="spellEnd"/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 xml:space="preserve"> и Силвия Желева</w:t>
            </w:r>
          </w:p>
        </w:tc>
      </w:tr>
      <w:tr w:rsidR="002F2D3C" w:rsidRPr="002F2D3C" w:rsidTr="00A80E92">
        <w:tc>
          <w:tcPr>
            <w:tcW w:w="2093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Царево</w:t>
            </w:r>
          </w:p>
        </w:tc>
        <w:tc>
          <w:tcPr>
            <w:tcW w:w="2551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03.11.  – 10,00 ч</w:t>
            </w:r>
          </w:p>
        </w:tc>
        <w:tc>
          <w:tcPr>
            <w:tcW w:w="2835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читалище</w:t>
            </w:r>
          </w:p>
        </w:tc>
        <w:tc>
          <w:tcPr>
            <w:tcW w:w="5529" w:type="dxa"/>
          </w:tcPr>
          <w:p w:rsidR="002F2D3C" w:rsidRPr="002F2D3C" w:rsidRDefault="002F2D3C" w:rsidP="002F2D3C">
            <w:pPr>
              <w:shd w:val="clear" w:color="auto" w:fill="FEFEFE"/>
              <w:spacing w:before="100" w:beforeAutospacing="1" w:line="270" w:lineRule="atLeast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2F2D3C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Иван Иванов и Таня Рангелова</w:t>
            </w:r>
          </w:p>
        </w:tc>
      </w:tr>
    </w:tbl>
    <w:p w:rsidR="00423274" w:rsidRDefault="00423274" w:rsidP="002F2D3C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423274" w:rsidRPr="00071FEE" w:rsidRDefault="00423274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071FEE" w:rsidRDefault="00A9250F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Р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ешението може да бъде </w:t>
      </w:r>
      <w:r w:rsidR="00423274">
        <w:rPr>
          <w:rFonts w:ascii="Arial" w:eastAsia="Times New Roman" w:hAnsi="Arial" w:cs="Arial"/>
          <w:color w:val="000000"/>
          <w:lang w:eastAsia="bg-BG"/>
        </w:rPr>
        <w:t>оспорено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 пред ЦИК, чрез РИК-Бургас, в 3 (три) дневен срок от обявяването му, на основание чл.73 от Изборния кодекс.</w:t>
      </w:r>
    </w:p>
    <w:p w:rsid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A9250F" w:rsidRPr="006515B1" w:rsidRDefault="00A9250F" w:rsidP="00A9250F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 xml:space="preserve">Решението е прието в </w:t>
      </w:r>
      <w:r w:rsidRPr="006515B1">
        <w:rPr>
          <w:rFonts w:ascii="Arial" w:eastAsia="Times New Roman" w:hAnsi="Arial" w:cs="Arial"/>
          <w:color w:val="000000"/>
          <w:lang w:eastAsia="bg-BG"/>
        </w:rPr>
        <w:t xml:space="preserve">…….. </w:t>
      </w:r>
      <w:r w:rsidRPr="00071FEE">
        <w:rPr>
          <w:rFonts w:ascii="Arial" w:eastAsia="Times New Roman" w:hAnsi="Arial" w:cs="Arial"/>
          <w:color w:val="000000"/>
          <w:lang w:eastAsia="bg-BG"/>
        </w:rPr>
        <w:t xml:space="preserve">ч на заседание на РИК, проведено на </w:t>
      </w:r>
      <w:r>
        <w:rPr>
          <w:rFonts w:ascii="Arial" w:eastAsia="Times New Roman" w:hAnsi="Arial" w:cs="Arial"/>
          <w:color w:val="000000"/>
          <w:lang w:eastAsia="bg-BG"/>
        </w:rPr>
        <w:t>………..</w:t>
      </w:r>
      <w:r w:rsidRPr="006515B1">
        <w:rPr>
          <w:rFonts w:ascii="Arial" w:eastAsia="Times New Roman" w:hAnsi="Arial" w:cs="Arial"/>
          <w:color w:val="000000"/>
          <w:lang w:eastAsia="bg-BG"/>
        </w:rPr>
        <w:t>.2016</w:t>
      </w:r>
      <w:r w:rsidRPr="00071FEE">
        <w:rPr>
          <w:rFonts w:ascii="Arial" w:eastAsia="Times New Roman" w:hAnsi="Arial" w:cs="Arial"/>
          <w:color w:val="000000"/>
          <w:lang w:eastAsia="bg-BG"/>
        </w:rPr>
        <w:t xml:space="preserve"> година.</w:t>
      </w:r>
    </w:p>
    <w:p w:rsidR="00423274" w:rsidRPr="00071FEE" w:rsidRDefault="00423274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077A62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Председател: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Елка Стоянова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Секретар: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Иванка Кирязова</w:t>
      </w:r>
    </w:p>
    <w:p w:rsidR="00FB57FD" w:rsidRDefault="00FB57FD" w:rsidP="00071FEE">
      <w:pPr>
        <w:spacing w:after="0"/>
        <w:jc w:val="both"/>
        <w:rPr>
          <w:rFonts w:ascii="Arial" w:hAnsi="Arial" w:cs="Arial"/>
        </w:rPr>
      </w:pPr>
    </w:p>
    <w:p w:rsidR="002F2D3C" w:rsidRPr="006515B1" w:rsidRDefault="002F2D3C" w:rsidP="00071FEE">
      <w:pPr>
        <w:spacing w:after="0"/>
        <w:jc w:val="both"/>
        <w:rPr>
          <w:rFonts w:ascii="Arial" w:hAnsi="Arial" w:cs="Arial"/>
        </w:rPr>
      </w:pPr>
    </w:p>
    <w:p w:rsidR="00A9250F" w:rsidRDefault="00A9250F" w:rsidP="00A9250F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Решението обявено в …… ч. на …….. 2016г.</w:t>
      </w:r>
    </w:p>
    <w:p w:rsidR="00D627D8" w:rsidRDefault="00D627D8" w:rsidP="00A9250F">
      <w:pPr>
        <w:spacing w:after="0" w:line="240" w:lineRule="auto"/>
        <w:jc w:val="both"/>
        <w:rPr>
          <w:rFonts w:ascii="Arial" w:hAnsi="Arial" w:cs="Arial"/>
        </w:rPr>
      </w:pPr>
    </w:p>
    <w:p w:rsidR="00A9250F" w:rsidRDefault="00A9250F" w:rsidP="00A9250F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Решението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свалено</w:t>
      </w:r>
      <w:proofErr w:type="spellEnd"/>
      <w:r>
        <w:rPr>
          <w:rFonts w:ascii="Arial" w:hAnsi="Arial" w:cs="Arial"/>
          <w:lang w:val="en-US"/>
        </w:rPr>
        <w:t xml:space="preserve"> в ……. ч.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…….. 2016г.</w:t>
      </w:r>
    </w:p>
    <w:p w:rsidR="00FB57FD" w:rsidRDefault="00FB57FD" w:rsidP="00071FEE">
      <w:pPr>
        <w:spacing w:after="0"/>
        <w:jc w:val="both"/>
        <w:rPr>
          <w:rFonts w:ascii="Arial" w:hAnsi="Arial" w:cs="Arial"/>
        </w:rPr>
      </w:pPr>
    </w:p>
    <w:p w:rsidR="002F2D3C" w:rsidRDefault="002F2D3C" w:rsidP="00071FEE">
      <w:pPr>
        <w:spacing w:after="0"/>
        <w:jc w:val="both"/>
        <w:rPr>
          <w:rFonts w:ascii="Arial" w:hAnsi="Arial" w:cs="Arial"/>
        </w:rPr>
      </w:pPr>
    </w:p>
    <w:p w:rsidR="002F2D3C" w:rsidRDefault="002F2D3C" w:rsidP="00071FEE">
      <w:pPr>
        <w:spacing w:after="0"/>
        <w:jc w:val="both"/>
        <w:rPr>
          <w:rFonts w:ascii="Arial" w:hAnsi="Arial" w:cs="Arial"/>
        </w:rPr>
      </w:pPr>
    </w:p>
    <w:p w:rsidR="002F2D3C" w:rsidRDefault="002F2D3C" w:rsidP="00071FEE">
      <w:pPr>
        <w:spacing w:after="0"/>
        <w:jc w:val="both"/>
        <w:rPr>
          <w:rFonts w:ascii="Arial" w:hAnsi="Arial" w:cs="Arial"/>
        </w:rPr>
      </w:pPr>
    </w:p>
    <w:p w:rsidR="002F2D3C" w:rsidRDefault="002F2D3C" w:rsidP="00071FEE">
      <w:pPr>
        <w:spacing w:after="0"/>
        <w:jc w:val="both"/>
        <w:rPr>
          <w:rFonts w:ascii="Arial" w:hAnsi="Arial" w:cs="Arial"/>
        </w:rPr>
      </w:pPr>
    </w:p>
    <w:p w:rsidR="002F2D3C" w:rsidRDefault="002F2D3C" w:rsidP="00071FEE">
      <w:pPr>
        <w:spacing w:after="0"/>
        <w:jc w:val="both"/>
        <w:rPr>
          <w:rFonts w:ascii="Arial" w:hAnsi="Arial" w:cs="Arial"/>
        </w:rPr>
      </w:pPr>
    </w:p>
    <w:p w:rsidR="002F2D3C" w:rsidRPr="006515B1" w:rsidRDefault="002F2D3C" w:rsidP="00071F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 Н</w:t>
      </w:r>
    </w:p>
    <w:sectPr w:rsidR="002F2D3C" w:rsidRPr="006515B1" w:rsidSect="006515B1">
      <w:headerReference w:type="default" r:id="rId8"/>
      <w:footerReference w:type="default" r:id="rId9"/>
      <w:pgSz w:w="11906" w:h="16838"/>
      <w:pgMar w:top="11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01" w:rsidRDefault="00851201" w:rsidP="0086398A">
      <w:pPr>
        <w:spacing w:after="0" w:line="240" w:lineRule="auto"/>
      </w:pPr>
      <w:r>
        <w:separator/>
      </w:r>
    </w:p>
  </w:endnote>
  <w:endnote w:type="continuationSeparator" w:id="0">
    <w:p w:rsidR="00851201" w:rsidRDefault="00851201" w:rsidP="0086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946015"/>
      <w:docPartObj>
        <w:docPartGallery w:val="Page Numbers (Bottom of Page)"/>
        <w:docPartUnique/>
      </w:docPartObj>
    </w:sdtPr>
    <w:sdtEndPr/>
    <w:sdtContent>
      <w:p w:rsidR="00A32EFF" w:rsidRDefault="00A32E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8DA">
          <w:rPr>
            <w:noProof/>
          </w:rPr>
          <w:t>2</w:t>
        </w:r>
        <w:r>
          <w:fldChar w:fldCharType="end"/>
        </w:r>
      </w:p>
    </w:sdtContent>
  </w:sdt>
  <w:p w:rsidR="00A32EFF" w:rsidRDefault="00A32E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01" w:rsidRDefault="00851201" w:rsidP="0086398A">
      <w:pPr>
        <w:spacing w:after="0" w:line="240" w:lineRule="auto"/>
      </w:pPr>
      <w:r>
        <w:separator/>
      </w:r>
    </w:p>
  </w:footnote>
  <w:footnote w:type="continuationSeparator" w:id="0">
    <w:p w:rsidR="00851201" w:rsidRDefault="00851201" w:rsidP="0086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FF" w:rsidRPr="006515B1" w:rsidRDefault="00A32EFF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34"/>
        <w:szCs w:val="34"/>
        <w:lang w:eastAsia="bg-BG"/>
      </w:rPr>
    </w:pPr>
    <w:r w:rsidRPr="00071FEE">
      <w:rPr>
        <w:rFonts w:ascii="Arial" w:eastAsia="Times New Roman" w:hAnsi="Arial" w:cs="Arial"/>
        <w:b/>
        <w:color w:val="000000"/>
        <w:sz w:val="34"/>
        <w:szCs w:val="34"/>
        <w:lang w:eastAsia="bg-BG"/>
      </w:rPr>
      <w:t xml:space="preserve">Районна избирателна комисия </w:t>
    </w:r>
  </w:p>
  <w:p w:rsidR="00A32EFF" w:rsidRPr="006515B1" w:rsidRDefault="00A32EFF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16"/>
        <w:szCs w:val="16"/>
        <w:lang w:eastAsia="bg-BG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>Избирателен район 02 – Бургас</w:t>
    </w:r>
  </w:p>
  <w:p w:rsidR="00A32EFF" w:rsidRPr="00071FEE" w:rsidRDefault="00A32EFF" w:rsidP="006515B1">
    <w:pPr>
      <w:shd w:val="clear" w:color="auto" w:fill="FEFEFE"/>
      <w:spacing w:after="0" w:line="270" w:lineRule="atLeast"/>
      <w:jc w:val="center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 xml:space="preserve">Президент и вицепрезидент на Република България  и Национален референдум </w:t>
    </w:r>
    <w:r>
      <w:rPr>
        <w:rFonts w:ascii="Arial" w:eastAsia="Times New Roman" w:hAnsi="Arial" w:cs="Arial"/>
        <w:b/>
        <w:color w:val="000000"/>
        <w:sz w:val="16"/>
        <w:szCs w:val="16"/>
        <w:lang w:eastAsia="bg-BG"/>
      </w:rPr>
      <w:t>- 2016</w:t>
    </w:r>
    <w:r w:rsidR="008848DA">
      <w:rPr>
        <w:rFonts w:ascii="Arial" w:eastAsia="Times New Roman" w:hAnsi="Arial" w:cs="Arial"/>
        <w:b/>
        <w:sz w:val="24"/>
        <w:szCs w:val="24"/>
        <w:lang w:eastAsia="bg-BG"/>
      </w:rPr>
      <w:pict>
        <v:rect id="_x0000_i1025" style="width:448.6pt;height:1.75pt;flip:y" o:hrpct="0" o:hralign="center" o:hrstd="t" o:hrnoshade="t" o:hr="t" fillcolor="black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EE"/>
    <w:rsid w:val="00000008"/>
    <w:rsid w:val="00071FEE"/>
    <w:rsid w:val="00072778"/>
    <w:rsid w:val="00077A62"/>
    <w:rsid w:val="000E5AF3"/>
    <w:rsid w:val="002910CE"/>
    <w:rsid w:val="002F2D3C"/>
    <w:rsid w:val="00364132"/>
    <w:rsid w:val="00423274"/>
    <w:rsid w:val="00495313"/>
    <w:rsid w:val="004D69A4"/>
    <w:rsid w:val="006515B1"/>
    <w:rsid w:val="007A69F9"/>
    <w:rsid w:val="00851201"/>
    <w:rsid w:val="0086398A"/>
    <w:rsid w:val="008848DA"/>
    <w:rsid w:val="00A32EFF"/>
    <w:rsid w:val="00A9250F"/>
    <w:rsid w:val="00AA0B2D"/>
    <w:rsid w:val="00B17B0F"/>
    <w:rsid w:val="00BC4469"/>
    <w:rsid w:val="00D627D8"/>
    <w:rsid w:val="00E8536D"/>
    <w:rsid w:val="00FB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  <w:style w:type="table" w:styleId="aa">
    <w:name w:val="Table Grid"/>
    <w:basedOn w:val="a1"/>
    <w:uiPriority w:val="59"/>
    <w:rsid w:val="002F2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  <w:style w:type="table" w:styleId="aa">
    <w:name w:val="Table Grid"/>
    <w:basedOn w:val="a1"/>
    <w:uiPriority w:val="59"/>
    <w:rsid w:val="002F2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B4CC6-83F7-471A-9198-A51161CF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OABBC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2016-09-16T14:08:00Z</cp:lastPrinted>
  <dcterms:created xsi:type="dcterms:W3CDTF">2016-09-27T12:44:00Z</dcterms:created>
  <dcterms:modified xsi:type="dcterms:W3CDTF">2016-10-26T15:51:00Z</dcterms:modified>
</cp:coreProperties>
</file>