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8A" w:rsidRPr="00423CA1" w:rsidRDefault="0086398A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color w:val="000000" w:themeColor="text1"/>
          <w:lang w:eastAsia="bg-BG"/>
        </w:rPr>
      </w:pPr>
    </w:p>
    <w:p w:rsidR="00071FEE" w:rsidRPr="00423CA1" w:rsidRDefault="00071FEE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b/>
          <w:color w:val="000000" w:themeColor="text1"/>
          <w:lang w:eastAsia="bg-BG"/>
        </w:rPr>
      </w:pPr>
      <w:r w:rsidRPr="00423CA1">
        <w:rPr>
          <w:rFonts w:ascii="Arial" w:eastAsia="Times New Roman" w:hAnsi="Arial" w:cs="Arial"/>
          <w:b/>
          <w:color w:val="000000" w:themeColor="text1"/>
          <w:lang w:eastAsia="bg-BG"/>
        </w:rPr>
        <w:t>РЕШЕНИЕ</w:t>
      </w:r>
      <w:r w:rsidRPr="00423CA1">
        <w:rPr>
          <w:rFonts w:ascii="Arial" w:eastAsia="Times New Roman" w:hAnsi="Arial" w:cs="Arial"/>
          <w:b/>
          <w:color w:val="000000" w:themeColor="text1"/>
          <w:lang w:eastAsia="bg-BG"/>
        </w:rPr>
        <w:br/>
        <w:t>№</w:t>
      </w:r>
      <w:r w:rsidR="00FC62F0">
        <w:rPr>
          <w:rFonts w:ascii="Arial" w:eastAsia="Times New Roman" w:hAnsi="Arial" w:cs="Arial"/>
          <w:b/>
          <w:color w:val="000000" w:themeColor="text1"/>
          <w:lang w:val="en-US" w:eastAsia="bg-BG"/>
        </w:rPr>
        <w:t xml:space="preserve"> 013</w:t>
      </w:r>
      <w:r w:rsidRPr="00423CA1">
        <w:rPr>
          <w:rFonts w:ascii="Arial" w:eastAsia="Times New Roman" w:hAnsi="Arial" w:cs="Arial"/>
          <w:b/>
          <w:color w:val="000000" w:themeColor="text1"/>
          <w:lang w:eastAsia="bg-BG"/>
        </w:rPr>
        <w:t xml:space="preserve"> – ПВР</w:t>
      </w:r>
      <w:r w:rsidR="00FB57FD" w:rsidRPr="00423CA1">
        <w:rPr>
          <w:rFonts w:ascii="Arial" w:eastAsia="Times New Roman" w:hAnsi="Arial" w:cs="Arial"/>
          <w:b/>
          <w:color w:val="000000" w:themeColor="text1"/>
          <w:lang w:eastAsia="bg-BG"/>
        </w:rPr>
        <w:t>/НР</w:t>
      </w:r>
    </w:p>
    <w:p w:rsidR="00071FEE" w:rsidRDefault="00071FEE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color w:val="000000" w:themeColor="text1"/>
          <w:lang w:eastAsia="bg-BG"/>
        </w:rPr>
      </w:pPr>
      <w:r w:rsidRPr="00423CA1">
        <w:rPr>
          <w:rFonts w:ascii="Arial" w:eastAsia="Times New Roman" w:hAnsi="Arial" w:cs="Arial"/>
          <w:color w:val="000000" w:themeColor="text1"/>
          <w:lang w:eastAsia="bg-BG"/>
        </w:rPr>
        <w:t xml:space="preserve">Бургас, </w:t>
      </w:r>
      <w:r w:rsidR="00FC62F0">
        <w:rPr>
          <w:rFonts w:ascii="Arial" w:eastAsia="Times New Roman" w:hAnsi="Arial" w:cs="Arial"/>
          <w:color w:val="000000" w:themeColor="text1"/>
          <w:lang w:val="en-US" w:eastAsia="bg-BG"/>
        </w:rPr>
        <w:t xml:space="preserve">20.09. </w:t>
      </w:r>
      <w:r w:rsidRPr="00423CA1">
        <w:rPr>
          <w:rFonts w:ascii="Arial" w:eastAsia="Times New Roman" w:hAnsi="Arial" w:cs="Arial"/>
          <w:color w:val="000000" w:themeColor="text1"/>
          <w:lang w:eastAsia="bg-BG"/>
        </w:rPr>
        <w:t>2016</w:t>
      </w:r>
    </w:p>
    <w:p w:rsidR="00423CA1" w:rsidRPr="00423CA1" w:rsidRDefault="00423CA1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color w:val="000000" w:themeColor="text1"/>
          <w:lang w:eastAsia="bg-BG"/>
        </w:rPr>
      </w:pPr>
    </w:p>
    <w:p w:rsidR="00423CA1" w:rsidRPr="00E63D82" w:rsidRDefault="00423CA1" w:rsidP="00423CA1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E63D82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ОТНОСНО: Разпределяне на местата в ръководствата и местата за членовете в секционните из</w:t>
      </w:r>
      <w:r w:rsidRPr="00423CA1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бирателни комисии (без ПСИК</w:t>
      </w:r>
      <w:r w:rsidRPr="00E63D82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) в </w:t>
      </w:r>
      <w:r w:rsidRPr="00423CA1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община </w:t>
      </w:r>
      <w:r w:rsidR="00B945BD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Камено</w:t>
      </w:r>
      <w:r w:rsidRPr="00E63D82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, съобразно Методика на Централната избирателна комисия, обявена с Решение № 3524-ПВР/НР/16.09.2016 г. на ЦИК</w:t>
      </w:r>
    </w:p>
    <w:p w:rsidR="00423CA1" w:rsidRPr="00E63D82" w:rsidRDefault="00423CA1" w:rsidP="00423CA1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ab/>
      </w:r>
      <w:r w:rsidRPr="00423CA1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На основание чл. 72, ал. 1, т. 1 и 6 </w:t>
      </w:r>
      <w:r w:rsidRPr="00423CA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и чл.92 ИК</w:t>
      </w:r>
      <w:r w:rsidRPr="00E63D82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, Решение № 3524-ПВР/НР/16.09.2016 г. на ЦИК, Решение №</w:t>
      </w:r>
      <w:r w:rsidRPr="00423CA1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</w:t>
      </w:r>
      <w:r w:rsidR="005B37AA">
        <w:rPr>
          <w:rFonts w:eastAsia="Times New Roman" w:cs="Helvetica"/>
          <w:color w:val="000000" w:themeColor="text1"/>
          <w:sz w:val="21"/>
          <w:szCs w:val="21"/>
          <w:lang w:eastAsia="bg-BG"/>
        </w:rPr>
        <w:t>00</w:t>
      </w:r>
      <w:r w:rsidR="005B37AA" w:rsidRPr="005B37AA">
        <w:rPr>
          <w:rFonts w:eastAsia="Times New Roman" w:cs="Helvetica"/>
          <w:b/>
          <w:sz w:val="21"/>
          <w:szCs w:val="21"/>
          <w:lang w:eastAsia="bg-BG"/>
        </w:rPr>
        <w:t>4</w:t>
      </w:r>
      <w:r w:rsidRPr="00423CA1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-ПВР/НР/20.9.2016 г. на РИК-Бургас</w:t>
      </w:r>
      <w:r w:rsidRPr="00E63D82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, Районна избирателна комисия</w:t>
      </w:r>
      <w:r w:rsidRPr="00423CA1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– Бургас </w:t>
      </w:r>
    </w:p>
    <w:p w:rsidR="00423CA1" w:rsidRPr="00E63D82" w:rsidRDefault="00423CA1" w:rsidP="00423CA1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E63D82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РЕШИ:</w:t>
      </w:r>
    </w:p>
    <w:p w:rsidR="00423CA1" w:rsidRPr="00440ADC" w:rsidRDefault="00423CA1" w:rsidP="00423C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E63D82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Определя общия брой на всички членове на секционни избирателни комисии (без </w:t>
      </w:r>
      <w:r w:rsidRPr="00423CA1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ПСИК</w:t>
      </w:r>
      <w:r w:rsidRPr="00E63D82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) в </w:t>
      </w:r>
      <w:r w:rsidRPr="00423CA1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община </w:t>
      </w:r>
      <w:r w:rsidR="00B945BD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Камено</w:t>
      </w:r>
      <w:r w:rsidRPr="00E63D82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за произвеждане на избори за президент и вицепрезидент на републиката и национален референдум, насрочени за 6 ноември 2016 г., а именно </w:t>
      </w:r>
      <w:r w:rsidR="00C76D0F"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eastAsia="bg-BG"/>
        </w:rPr>
        <w:t>165</w:t>
      </w:r>
      <w:r w:rsidRPr="00E63D82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(</w:t>
      </w:r>
      <w:r w:rsidR="00815C5C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сто </w:t>
      </w:r>
      <w:r w:rsidR="00C76D0F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шестдесет и пет</w:t>
      </w:r>
      <w:r w:rsidRPr="00E63D82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) човека.</w:t>
      </w:r>
    </w:p>
    <w:p w:rsidR="00440ADC" w:rsidRPr="00440ADC" w:rsidRDefault="00440ADC" w:rsidP="00440ADC">
      <w:pPr>
        <w:pStyle w:val="aa"/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440ADC">
        <w:rPr>
          <w:rFonts w:ascii="Helvetica" w:eastAsia="Times New Roman" w:hAnsi="Helvetica" w:cs="Helvetica"/>
          <w:sz w:val="21"/>
          <w:szCs w:val="21"/>
          <w:lang w:eastAsia="bg-BG"/>
        </w:rPr>
        <w:t>1.</w:t>
      </w:r>
      <w:proofErr w:type="spellStart"/>
      <w:r w:rsidRPr="00440ADC">
        <w:rPr>
          <w:rFonts w:ascii="Helvetica" w:eastAsia="Times New Roman" w:hAnsi="Helvetica" w:cs="Helvetica"/>
          <w:sz w:val="21"/>
          <w:szCs w:val="21"/>
          <w:lang w:eastAsia="bg-BG"/>
        </w:rPr>
        <w:t>1</w:t>
      </w:r>
      <w:proofErr w:type="spellEnd"/>
      <w:r w:rsidRPr="00440ADC">
        <w:rPr>
          <w:rFonts w:ascii="Helvetica" w:eastAsia="Times New Roman" w:hAnsi="Helvetica" w:cs="Helvetica"/>
          <w:sz w:val="21"/>
          <w:szCs w:val="21"/>
          <w:lang w:eastAsia="bg-BG"/>
        </w:rPr>
        <w:t>. Определя броя на членове в СИК в зависимост от броя избиратели, както следва:</w:t>
      </w:r>
    </w:p>
    <w:p w:rsidR="00440ADC" w:rsidRPr="00440ADC" w:rsidRDefault="00440ADC" w:rsidP="00440ADC">
      <w:pPr>
        <w:pStyle w:val="aa"/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440ADC">
        <w:rPr>
          <w:rFonts w:ascii="Helvetica" w:eastAsia="Times New Roman" w:hAnsi="Helvetica" w:cs="Helvetica"/>
          <w:sz w:val="21"/>
          <w:szCs w:val="21"/>
          <w:lang w:eastAsia="bg-BG"/>
        </w:rPr>
        <w:t>- 12 бр. СИК по 7 членове</w:t>
      </w:r>
    </w:p>
    <w:p w:rsidR="00440ADC" w:rsidRPr="00440ADC" w:rsidRDefault="00440ADC" w:rsidP="00440ADC">
      <w:pPr>
        <w:pStyle w:val="aa"/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440ADC">
        <w:rPr>
          <w:rFonts w:ascii="Helvetica" w:eastAsia="Times New Roman" w:hAnsi="Helvetica" w:cs="Helvetica"/>
          <w:sz w:val="21"/>
          <w:szCs w:val="21"/>
          <w:lang w:eastAsia="bg-BG"/>
        </w:rPr>
        <w:t>- 9 бр. СИК по 9 членове</w:t>
      </w:r>
    </w:p>
    <w:p w:rsidR="00423CA1" w:rsidRPr="00423CA1" w:rsidRDefault="00423CA1" w:rsidP="00423CA1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E63D82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Утвърждава разпределение на местата в СИК и местата в ръководствата на СИК по </w:t>
      </w:r>
      <w:r w:rsidRPr="00423CA1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съгласно утвърдена от ЦИК методика, спазвайки </w:t>
      </w:r>
      <w:r w:rsidRPr="00423CA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следното съотношение между партиите и коалициите: </w:t>
      </w:r>
      <w:r w:rsidRPr="00423CA1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36,84 % за партия ГЕРБ; 16,67 % за коалиция БСП лява България;13,16 % за партия Движение за права и свободи;10,09 % за коалиция Реформаторски блок;7,46 % за коалиция Патриотичен фронт – НФСБ и ВМРО;6,14 % за коалиция България без цензура;4,82 % за партия Атака;4,82 % за коалиция Алтернатива за българско възраждане.</w:t>
      </w:r>
    </w:p>
    <w:p w:rsidR="00423CA1" w:rsidRPr="00423CA1" w:rsidRDefault="00423CA1" w:rsidP="00423CA1">
      <w:pPr>
        <w:shd w:val="clear" w:color="auto" w:fill="FFFFFF"/>
        <w:spacing w:before="100" w:beforeAutospacing="1" w:after="150" w:afterAutospacing="1" w:line="300" w:lineRule="atLeast"/>
        <w:ind w:left="720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423CA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А. Места за всички членове на СИК (без ПСИК)</w:t>
      </w:r>
    </w:p>
    <w:tbl>
      <w:tblPr>
        <w:tblW w:w="112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1009"/>
        <w:gridCol w:w="1102"/>
        <w:gridCol w:w="1102"/>
        <w:gridCol w:w="1101"/>
        <w:gridCol w:w="1101"/>
        <w:gridCol w:w="1101"/>
        <w:gridCol w:w="1101"/>
        <w:gridCol w:w="1101"/>
        <w:gridCol w:w="1101"/>
      </w:tblGrid>
      <w:tr w:rsidR="00423CA1" w:rsidRPr="0066068B" w:rsidTr="003508DE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66068B" w:rsidRDefault="00423CA1" w:rsidP="003508DE">
            <w:pPr>
              <w:spacing w:after="150" w:line="300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423CA1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bg-BG"/>
              </w:rPr>
              <w:t>Община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66068B" w:rsidRDefault="00423CA1" w:rsidP="003508DE">
            <w:pPr>
              <w:spacing w:after="150" w:line="300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423CA1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bg-BG"/>
              </w:rPr>
              <w:t>Бр. СИК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66068B" w:rsidRDefault="00423CA1" w:rsidP="003508DE">
            <w:pPr>
              <w:spacing w:after="150" w:line="300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423CA1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bg-BG"/>
              </w:rPr>
              <w:t>ПП ГЕРБ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66068B" w:rsidRDefault="00423CA1" w:rsidP="003508DE">
            <w:pPr>
              <w:spacing w:after="150" w:line="300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423CA1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bg-BG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66068B" w:rsidRDefault="00423CA1" w:rsidP="003508DE">
            <w:pPr>
              <w:spacing w:after="150" w:line="300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423CA1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bg-BG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CA1" w:rsidRPr="0066068B" w:rsidRDefault="00423CA1" w:rsidP="003508DE">
            <w:pPr>
              <w:spacing w:after="150" w:line="300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423CA1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bg-BG"/>
              </w:rPr>
              <w:t>КП</w:t>
            </w:r>
          </w:p>
          <w:p w:rsidR="0066068B" w:rsidRPr="0066068B" w:rsidRDefault="00423CA1" w:rsidP="003508DE">
            <w:pPr>
              <w:spacing w:after="150" w:line="300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423CA1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bg-BG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66068B" w:rsidRDefault="00423CA1" w:rsidP="003508DE">
            <w:pPr>
              <w:spacing w:after="150" w:line="300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423CA1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bg-BG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66068B" w:rsidRDefault="00423CA1" w:rsidP="003508DE">
            <w:pPr>
              <w:spacing w:after="150" w:line="300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423CA1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bg-BG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66068B" w:rsidRDefault="00423CA1" w:rsidP="003508DE">
            <w:pPr>
              <w:spacing w:after="150" w:line="300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423CA1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bg-BG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66068B" w:rsidRDefault="00423CA1" w:rsidP="003508DE">
            <w:pPr>
              <w:spacing w:after="150" w:line="300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423CA1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bg-BG"/>
              </w:rPr>
              <w:t>КП АБВ</w:t>
            </w:r>
          </w:p>
        </w:tc>
      </w:tr>
      <w:tr w:rsidR="00423CA1" w:rsidRPr="0066068B" w:rsidTr="003508DE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66068B" w:rsidRDefault="00B945BD" w:rsidP="003508DE">
            <w:pPr>
              <w:spacing w:after="150" w:line="300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Камено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66068B" w:rsidRDefault="00FA33DC" w:rsidP="003508DE">
            <w:pPr>
              <w:spacing w:after="150" w:line="300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21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66068B" w:rsidRDefault="00FA33DC" w:rsidP="003508DE">
            <w:pPr>
              <w:spacing w:after="150" w:line="300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61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66068B" w:rsidRDefault="00FA33DC" w:rsidP="003508DE">
            <w:pPr>
              <w:spacing w:after="150" w:line="300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27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66068B" w:rsidRDefault="00FA33DC" w:rsidP="003508DE">
            <w:pPr>
              <w:spacing w:after="150" w:line="300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22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66068B" w:rsidRDefault="00FA33DC" w:rsidP="003508DE">
            <w:pPr>
              <w:spacing w:after="150" w:line="300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17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66068B" w:rsidRDefault="00FA33DC" w:rsidP="003508DE">
            <w:pPr>
              <w:spacing w:after="150" w:line="300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66068B" w:rsidRDefault="00FA33DC" w:rsidP="003508DE">
            <w:pPr>
              <w:spacing w:after="150" w:line="300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66068B" w:rsidRDefault="00FA33DC" w:rsidP="003508DE">
            <w:pPr>
              <w:spacing w:after="150" w:line="300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66068B" w:rsidRDefault="00FA33DC" w:rsidP="003508DE">
            <w:pPr>
              <w:spacing w:after="150" w:line="300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8</w:t>
            </w:r>
          </w:p>
        </w:tc>
      </w:tr>
    </w:tbl>
    <w:p w:rsidR="00423CA1" w:rsidRPr="00423CA1" w:rsidRDefault="00423CA1" w:rsidP="00423CA1">
      <w:pPr>
        <w:shd w:val="clear" w:color="auto" w:fill="FFFFFF"/>
        <w:spacing w:before="100" w:beforeAutospacing="1" w:after="150" w:afterAutospacing="1" w:line="300" w:lineRule="atLeast"/>
        <w:ind w:left="720"/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</w:pPr>
      <w:r w:rsidRPr="00423CA1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Б. Места в ръководствата на СИК (без ПСИК)</w:t>
      </w:r>
    </w:p>
    <w:tbl>
      <w:tblPr>
        <w:tblW w:w="112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1009"/>
        <w:gridCol w:w="1102"/>
        <w:gridCol w:w="1102"/>
        <w:gridCol w:w="1101"/>
        <w:gridCol w:w="1101"/>
        <w:gridCol w:w="1101"/>
        <w:gridCol w:w="1101"/>
        <w:gridCol w:w="1101"/>
        <w:gridCol w:w="1101"/>
      </w:tblGrid>
      <w:tr w:rsidR="00423CA1" w:rsidRPr="0066068B" w:rsidTr="003508DE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66068B" w:rsidRDefault="00423CA1" w:rsidP="003508DE">
            <w:pPr>
              <w:spacing w:after="150" w:line="300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423CA1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bg-BG"/>
              </w:rPr>
              <w:lastRenderedPageBreak/>
              <w:t>Община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66068B" w:rsidRDefault="00423CA1" w:rsidP="003508DE">
            <w:pPr>
              <w:spacing w:after="150" w:line="300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423CA1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bg-BG"/>
              </w:rPr>
              <w:t>Бр. СИК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66068B" w:rsidRDefault="00423CA1" w:rsidP="003508DE">
            <w:pPr>
              <w:spacing w:after="150" w:line="300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423CA1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bg-BG"/>
              </w:rPr>
              <w:t>ПП ГЕРБ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66068B" w:rsidRDefault="00423CA1" w:rsidP="003508DE">
            <w:pPr>
              <w:spacing w:after="150" w:line="300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423CA1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bg-BG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66068B" w:rsidRDefault="00423CA1" w:rsidP="003508DE">
            <w:pPr>
              <w:spacing w:after="150" w:line="300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423CA1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bg-BG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CA1" w:rsidRPr="0066068B" w:rsidRDefault="00423CA1" w:rsidP="003508DE">
            <w:pPr>
              <w:spacing w:after="150" w:line="300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423CA1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bg-BG"/>
              </w:rPr>
              <w:t>КП</w:t>
            </w:r>
          </w:p>
          <w:p w:rsidR="0066068B" w:rsidRPr="0066068B" w:rsidRDefault="00423CA1" w:rsidP="003508DE">
            <w:pPr>
              <w:spacing w:after="150" w:line="300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423CA1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bg-BG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66068B" w:rsidRDefault="00423CA1" w:rsidP="003508DE">
            <w:pPr>
              <w:spacing w:after="150" w:line="300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423CA1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bg-BG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66068B" w:rsidRDefault="00423CA1" w:rsidP="003508DE">
            <w:pPr>
              <w:spacing w:after="150" w:line="300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423CA1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bg-BG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66068B" w:rsidRDefault="00423CA1" w:rsidP="003508DE">
            <w:pPr>
              <w:spacing w:after="150" w:line="300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423CA1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bg-BG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66068B" w:rsidRDefault="00423CA1" w:rsidP="003508DE">
            <w:pPr>
              <w:spacing w:after="150" w:line="300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423CA1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bg-BG"/>
              </w:rPr>
              <w:t>КП АБВ</w:t>
            </w:r>
          </w:p>
        </w:tc>
      </w:tr>
      <w:tr w:rsidR="00423CA1" w:rsidRPr="0066068B" w:rsidTr="003508DE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66068B" w:rsidRDefault="00B945BD" w:rsidP="003508DE">
            <w:pPr>
              <w:spacing w:after="150" w:line="300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Камено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66068B" w:rsidRDefault="008C1954" w:rsidP="003508DE">
            <w:pPr>
              <w:spacing w:after="150" w:line="300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21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66068B" w:rsidRDefault="008C1954" w:rsidP="003508DE">
            <w:pPr>
              <w:spacing w:after="150" w:line="300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21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66068B" w:rsidRDefault="008C1954" w:rsidP="003508DE">
            <w:pPr>
              <w:spacing w:after="150" w:line="300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66068B" w:rsidRDefault="008C1954" w:rsidP="003508DE">
            <w:pPr>
              <w:spacing w:after="150" w:line="300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66068B" w:rsidRDefault="008C1954" w:rsidP="003508DE">
            <w:pPr>
              <w:spacing w:after="150" w:line="300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66068B" w:rsidRDefault="008C1954" w:rsidP="003508DE">
            <w:pPr>
              <w:spacing w:after="150" w:line="300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66068B" w:rsidRDefault="008C1954" w:rsidP="003508DE">
            <w:pPr>
              <w:spacing w:after="150" w:line="300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66068B" w:rsidRDefault="00423CA1" w:rsidP="003508DE">
            <w:pPr>
              <w:spacing w:after="150" w:line="300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423CA1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068B" w:rsidRPr="0066068B" w:rsidRDefault="00423CA1" w:rsidP="003508DE">
            <w:pPr>
              <w:spacing w:after="150" w:line="300" w:lineRule="atLeast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</w:pPr>
            <w:r w:rsidRPr="00423CA1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>3</w:t>
            </w:r>
          </w:p>
        </w:tc>
      </w:tr>
    </w:tbl>
    <w:p w:rsidR="00423CA1" w:rsidRDefault="00423CA1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lang w:eastAsia="bg-BG"/>
        </w:rPr>
      </w:pPr>
    </w:p>
    <w:p w:rsidR="00423CA1" w:rsidRDefault="00423CA1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lang w:eastAsia="bg-BG"/>
        </w:rPr>
      </w:pPr>
    </w:p>
    <w:p w:rsidR="00423CA1" w:rsidRDefault="00423CA1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lang w:eastAsia="bg-BG"/>
        </w:rPr>
      </w:pPr>
    </w:p>
    <w:p w:rsidR="00423CA1" w:rsidRPr="00423CA1" w:rsidRDefault="00423CA1" w:rsidP="00423C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 w:themeColor="text1"/>
          <w:lang w:eastAsia="bg-BG"/>
        </w:rPr>
      </w:pPr>
      <w:r w:rsidRPr="00423CA1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С оглед задължението на РИК за незабавно публикуване на решенията на интернет страницата на комисията и в изпълнение на т. 21, 22 и 25 от Решение № 3524-ПВР/НР/16.9.2016 г., едновременно с документите на хартиен носител от проведените консултации при кмета на съответната община за разпределяне квотите на партиите в секционните комисия, в РИК- Бургас се представят в електронен вид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>:</w:t>
      </w:r>
    </w:p>
    <w:p w:rsidR="00423CA1" w:rsidRPr="00423CA1" w:rsidRDefault="00423CA1" w:rsidP="00423CA1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Arial" w:eastAsia="Times New Roman" w:hAnsi="Arial" w:cs="Arial"/>
          <w:color w:val="000000" w:themeColor="text1"/>
          <w:lang w:eastAsia="bg-BG"/>
        </w:rPr>
      </w:pPr>
      <w:r w:rsidRPr="00423CA1">
        <w:rPr>
          <w:rFonts w:ascii="Arial" w:eastAsia="Times New Roman" w:hAnsi="Arial" w:cs="Arial"/>
          <w:color w:val="000000" w:themeColor="text1"/>
          <w:lang w:eastAsia="bg-BG"/>
        </w:rPr>
        <w:t xml:space="preserve">а) при постигнато съгласие в хода на консултациите - предложенията на кметовете на районни администрации за състави на СИК, съдържащи </w:t>
      </w:r>
      <w:r>
        <w:rPr>
          <w:rFonts w:ascii="Arial" w:eastAsia="Times New Roman" w:hAnsi="Arial" w:cs="Arial"/>
          <w:color w:val="000000" w:themeColor="text1"/>
          <w:lang w:eastAsia="bg-BG"/>
        </w:rPr>
        <w:t>необходимата информация за предложените членове на СИК в т.ч.</w:t>
      </w:r>
      <w:r w:rsidRPr="00423CA1">
        <w:rPr>
          <w:rFonts w:ascii="Arial" w:eastAsia="Times New Roman" w:hAnsi="Arial" w:cs="Arial"/>
          <w:color w:val="000000" w:themeColor="text1"/>
          <w:lang w:eastAsia="bg-BG"/>
        </w:rPr>
        <w:t xml:space="preserve"> длъжност в комисията и партията/коалицията, която ги предлага;</w:t>
      </w:r>
    </w:p>
    <w:p w:rsidR="00423CA1" w:rsidRPr="00423CA1" w:rsidRDefault="00423CA1" w:rsidP="00423CA1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Arial" w:eastAsia="Times New Roman" w:hAnsi="Arial" w:cs="Arial"/>
          <w:color w:val="000000" w:themeColor="text1"/>
          <w:lang w:eastAsia="bg-BG"/>
        </w:rPr>
      </w:pPr>
      <w:r w:rsidRPr="00423CA1">
        <w:rPr>
          <w:rFonts w:ascii="Arial" w:eastAsia="Times New Roman" w:hAnsi="Arial" w:cs="Arial"/>
          <w:color w:val="000000" w:themeColor="text1"/>
          <w:lang w:eastAsia="bg-BG"/>
        </w:rPr>
        <w:t xml:space="preserve">б) извън случаите по б. а - предложенията за състави на СИК на партиите и коалициите, представени при консултациите, съдържащи </w:t>
      </w:r>
      <w:r w:rsidR="00E84996">
        <w:rPr>
          <w:rFonts w:ascii="Arial" w:eastAsia="Times New Roman" w:hAnsi="Arial" w:cs="Arial"/>
          <w:color w:val="000000" w:themeColor="text1"/>
          <w:lang w:eastAsia="bg-BG"/>
        </w:rPr>
        <w:t>необходимата информация за предложените членове на СИК</w:t>
      </w:r>
      <w:r w:rsidRPr="00423CA1">
        <w:rPr>
          <w:rFonts w:ascii="Arial" w:eastAsia="Times New Roman" w:hAnsi="Arial" w:cs="Arial"/>
          <w:color w:val="000000" w:themeColor="text1"/>
          <w:lang w:eastAsia="bg-BG"/>
        </w:rPr>
        <w:t>.</w:t>
      </w:r>
    </w:p>
    <w:p w:rsidR="00071FEE" w:rsidRPr="00423CA1" w:rsidRDefault="0093658F" w:rsidP="00423CA1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Arial" w:eastAsia="Times New Roman" w:hAnsi="Arial" w:cs="Arial"/>
          <w:color w:val="000000" w:themeColor="text1"/>
          <w:lang w:eastAsia="bg-BG"/>
        </w:rPr>
      </w:pPr>
      <w:r>
        <w:rPr>
          <w:rFonts w:ascii="Arial" w:eastAsia="Times New Roman" w:hAnsi="Arial" w:cs="Arial"/>
          <w:color w:val="000000" w:themeColor="text1"/>
          <w:lang w:eastAsia="bg-BG"/>
        </w:rPr>
        <w:t>Решението е прието в</w:t>
      </w:r>
      <w:r>
        <w:rPr>
          <w:rFonts w:ascii="Arial" w:eastAsia="Times New Roman" w:hAnsi="Arial" w:cs="Arial"/>
          <w:color w:val="000000" w:themeColor="text1"/>
          <w:lang w:val="en-US" w:eastAsia="bg-BG"/>
        </w:rPr>
        <w:t xml:space="preserve"> 19:52</w:t>
      </w:r>
      <w:bookmarkStart w:id="0" w:name="_GoBack"/>
      <w:bookmarkEnd w:id="0"/>
      <w:r w:rsidR="00FB57FD" w:rsidRPr="00423CA1">
        <w:rPr>
          <w:rFonts w:ascii="Arial" w:eastAsia="Times New Roman" w:hAnsi="Arial" w:cs="Arial"/>
          <w:color w:val="000000" w:themeColor="text1"/>
          <w:lang w:eastAsia="bg-BG"/>
        </w:rPr>
        <w:t xml:space="preserve"> </w:t>
      </w:r>
      <w:r w:rsidR="00071FEE" w:rsidRPr="00423CA1">
        <w:rPr>
          <w:rFonts w:ascii="Arial" w:eastAsia="Times New Roman" w:hAnsi="Arial" w:cs="Arial"/>
          <w:color w:val="000000" w:themeColor="text1"/>
          <w:lang w:eastAsia="bg-BG"/>
        </w:rPr>
        <w:t xml:space="preserve">ч на заседание на РИК, проведено на </w:t>
      </w:r>
      <w:r w:rsidR="00FC62F0">
        <w:rPr>
          <w:rFonts w:ascii="Arial" w:eastAsia="Times New Roman" w:hAnsi="Arial" w:cs="Arial"/>
          <w:color w:val="000000" w:themeColor="text1"/>
          <w:lang w:val="en-US" w:eastAsia="bg-BG"/>
        </w:rPr>
        <w:t xml:space="preserve">20.09. </w:t>
      </w:r>
      <w:r w:rsidR="00FB57FD" w:rsidRPr="00423CA1">
        <w:rPr>
          <w:rFonts w:ascii="Arial" w:eastAsia="Times New Roman" w:hAnsi="Arial" w:cs="Arial"/>
          <w:color w:val="000000" w:themeColor="text1"/>
          <w:lang w:eastAsia="bg-BG"/>
        </w:rPr>
        <w:t>2016</w:t>
      </w:r>
      <w:r w:rsidR="00071FEE" w:rsidRPr="00423CA1">
        <w:rPr>
          <w:rFonts w:ascii="Arial" w:eastAsia="Times New Roman" w:hAnsi="Arial" w:cs="Arial"/>
          <w:color w:val="000000" w:themeColor="text1"/>
          <w:lang w:eastAsia="bg-BG"/>
        </w:rPr>
        <w:t xml:space="preserve"> година.</w:t>
      </w:r>
    </w:p>
    <w:p w:rsidR="00FB57FD" w:rsidRPr="00423CA1" w:rsidRDefault="00FB57FD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lang w:eastAsia="bg-BG"/>
        </w:rPr>
      </w:pPr>
    </w:p>
    <w:p w:rsidR="00071FEE" w:rsidRPr="00423CA1" w:rsidRDefault="00071FEE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 w:themeColor="text1"/>
          <w:lang w:eastAsia="bg-BG"/>
        </w:rPr>
      </w:pPr>
      <w:r w:rsidRPr="00423CA1">
        <w:rPr>
          <w:rFonts w:ascii="Arial" w:eastAsia="Times New Roman" w:hAnsi="Arial" w:cs="Arial"/>
          <w:color w:val="000000" w:themeColor="text1"/>
          <w:lang w:eastAsia="bg-BG"/>
        </w:rPr>
        <w:t xml:space="preserve">Решението може да бъде </w:t>
      </w:r>
      <w:r w:rsidR="00423274" w:rsidRPr="00423CA1">
        <w:rPr>
          <w:rFonts w:ascii="Arial" w:eastAsia="Times New Roman" w:hAnsi="Arial" w:cs="Arial"/>
          <w:color w:val="000000" w:themeColor="text1"/>
          <w:lang w:eastAsia="bg-BG"/>
        </w:rPr>
        <w:t>оспорено</w:t>
      </w:r>
      <w:r w:rsidRPr="00423CA1">
        <w:rPr>
          <w:rFonts w:ascii="Arial" w:eastAsia="Times New Roman" w:hAnsi="Arial" w:cs="Arial"/>
          <w:color w:val="000000" w:themeColor="text1"/>
          <w:lang w:eastAsia="bg-BG"/>
        </w:rPr>
        <w:t xml:space="preserve"> пред ЦИК, чрез РИК-Бургас, в 3 (три) дневен срок от обявяването му, на основание чл.73 от Изборния кодекс.</w:t>
      </w:r>
    </w:p>
    <w:p w:rsidR="00071FEE" w:rsidRPr="00423CA1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lang w:eastAsia="bg-BG"/>
        </w:rPr>
      </w:pPr>
      <w:r w:rsidRPr="00423CA1">
        <w:rPr>
          <w:rFonts w:ascii="Arial" w:eastAsia="Times New Roman" w:hAnsi="Arial" w:cs="Arial"/>
          <w:color w:val="000000" w:themeColor="text1"/>
          <w:lang w:eastAsia="bg-BG"/>
        </w:rPr>
        <w:t> </w:t>
      </w:r>
    </w:p>
    <w:p w:rsidR="00423274" w:rsidRPr="00423CA1" w:rsidRDefault="00423274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lang w:eastAsia="bg-BG"/>
        </w:rPr>
      </w:pPr>
    </w:p>
    <w:p w:rsidR="00071FEE" w:rsidRPr="00423CA1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lang w:eastAsia="bg-BG"/>
        </w:rPr>
      </w:pPr>
      <w:r w:rsidRPr="00423CA1">
        <w:rPr>
          <w:rFonts w:ascii="Arial" w:eastAsia="Times New Roman" w:hAnsi="Arial" w:cs="Arial"/>
          <w:color w:val="000000" w:themeColor="text1"/>
          <w:lang w:eastAsia="bg-BG"/>
        </w:rPr>
        <w:t> </w:t>
      </w:r>
    </w:p>
    <w:p w:rsidR="00077A62" w:rsidRPr="00423CA1" w:rsidRDefault="00FB57FD" w:rsidP="00423274">
      <w:pPr>
        <w:spacing w:after="0"/>
        <w:ind w:left="4962"/>
        <w:jc w:val="both"/>
        <w:rPr>
          <w:rFonts w:ascii="Arial" w:hAnsi="Arial" w:cs="Arial"/>
          <w:color w:val="000000" w:themeColor="text1"/>
        </w:rPr>
      </w:pPr>
      <w:r w:rsidRPr="00423CA1">
        <w:rPr>
          <w:rFonts w:ascii="Arial" w:hAnsi="Arial" w:cs="Arial"/>
          <w:color w:val="000000" w:themeColor="text1"/>
        </w:rPr>
        <w:t>Председател:</w:t>
      </w:r>
    </w:p>
    <w:p w:rsidR="00FB57FD" w:rsidRPr="00423CA1" w:rsidRDefault="00FB57FD" w:rsidP="00423274">
      <w:pPr>
        <w:spacing w:after="0"/>
        <w:ind w:left="4962"/>
        <w:jc w:val="both"/>
        <w:rPr>
          <w:rFonts w:ascii="Arial" w:hAnsi="Arial" w:cs="Arial"/>
          <w:color w:val="000000" w:themeColor="text1"/>
        </w:rPr>
      </w:pPr>
      <w:r w:rsidRPr="00423CA1">
        <w:rPr>
          <w:rFonts w:ascii="Arial" w:hAnsi="Arial" w:cs="Arial"/>
          <w:color w:val="000000" w:themeColor="text1"/>
        </w:rPr>
        <w:t>Елка Стоянова</w:t>
      </w:r>
    </w:p>
    <w:p w:rsidR="00FB57FD" w:rsidRPr="00423CA1" w:rsidRDefault="00FB57FD" w:rsidP="00423274">
      <w:pPr>
        <w:spacing w:after="0"/>
        <w:ind w:left="4962"/>
        <w:jc w:val="both"/>
        <w:rPr>
          <w:rFonts w:ascii="Arial" w:hAnsi="Arial" w:cs="Arial"/>
          <w:color w:val="000000" w:themeColor="text1"/>
        </w:rPr>
      </w:pPr>
    </w:p>
    <w:p w:rsidR="00FB57FD" w:rsidRPr="00423CA1" w:rsidRDefault="00FB57FD" w:rsidP="00423274">
      <w:pPr>
        <w:spacing w:after="0"/>
        <w:ind w:left="4962"/>
        <w:jc w:val="both"/>
        <w:rPr>
          <w:rFonts w:ascii="Arial" w:hAnsi="Arial" w:cs="Arial"/>
          <w:color w:val="000000" w:themeColor="text1"/>
        </w:rPr>
      </w:pPr>
      <w:r w:rsidRPr="00423CA1">
        <w:rPr>
          <w:rFonts w:ascii="Arial" w:hAnsi="Arial" w:cs="Arial"/>
          <w:color w:val="000000" w:themeColor="text1"/>
        </w:rPr>
        <w:t>Секретар:</w:t>
      </w:r>
    </w:p>
    <w:p w:rsidR="00FB57FD" w:rsidRPr="00423CA1" w:rsidRDefault="00FB57FD" w:rsidP="00423274">
      <w:pPr>
        <w:spacing w:after="0"/>
        <w:ind w:left="4962"/>
        <w:jc w:val="both"/>
        <w:rPr>
          <w:rFonts w:ascii="Arial" w:hAnsi="Arial" w:cs="Arial"/>
          <w:color w:val="000000" w:themeColor="text1"/>
        </w:rPr>
      </w:pPr>
      <w:r w:rsidRPr="00423CA1">
        <w:rPr>
          <w:rFonts w:ascii="Arial" w:hAnsi="Arial" w:cs="Arial"/>
          <w:color w:val="000000" w:themeColor="text1"/>
        </w:rPr>
        <w:t>Иванка Кирязова</w:t>
      </w:r>
    </w:p>
    <w:p w:rsidR="00FB57FD" w:rsidRPr="00423CA1" w:rsidRDefault="00FB57FD" w:rsidP="00071FE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FB57FD" w:rsidRPr="00423CA1" w:rsidRDefault="00FB57FD" w:rsidP="00071FEE">
      <w:pPr>
        <w:spacing w:after="0"/>
        <w:jc w:val="both"/>
        <w:rPr>
          <w:rFonts w:ascii="Arial" w:hAnsi="Arial" w:cs="Arial"/>
          <w:color w:val="000000" w:themeColor="text1"/>
        </w:rPr>
      </w:pPr>
    </w:p>
    <w:sectPr w:rsidR="00FB57FD" w:rsidRPr="00423CA1" w:rsidSect="006515B1">
      <w:headerReference w:type="default" r:id="rId9"/>
      <w:footerReference w:type="default" r:id="rId10"/>
      <w:pgSz w:w="11906" w:h="16838"/>
      <w:pgMar w:top="11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E50" w:rsidRDefault="00126E50" w:rsidP="0086398A">
      <w:pPr>
        <w:spacing w:after="0" w:line="240" w:lineRule="auto"/>
      </w:pPr>
      <w:r>
        <w:separator/>
      </w:r>
    </w:p>
  </w:endnote>
  <w:endnote w:type="continuationSeparator" w:id="0">
    <w:p w:rsidR="00126E50" w:rsidRDefault="00126E50" w:rsidP="0086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946015"/>
      <w:docPartObj>
        <w:docPartGallery w:val="Page Numbers (Bottom of Page)"/>
        <w:docPartUnique/>
      </w:docPartObj>
    </w:sdtPr>
    <w:sdtEndPr/>
    <w:sdtContent>
      <w:p w:rsidR="0086398A" w:rsidRDefault="0086398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58F">
          <w:rPr>
            <w:noProof/>
          </w:rPr>
          <w:t>2</w:t>
        </w:r>
        <w:r>
          <w:fldChar w:fldCharType="end"/>
        </w:r>
      </w:p>
    </w:sdtContent>
  </w:sdt>
  <w:p w:rsidR="0086398A" w:rsidRDefault="008639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E50" w:rsidRDefault="00126E50" w:rsidP="0086398A">
      <w:pPr>
        <w:spacing w:after="0" w:line="240" w:lineRule="auto"/>
      </w:pPr>
      <w:r>
        <w:separator/>
      </w:r>
    </w:p>
  </w:footnote>
  <w:footnote w:type="continuationSeparator" w:id="0">
    <w:p w:rsidR="00126E50" w:rsidRDefault="00126E50" w:rsidP="0086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98A" w:rsidRPr="006515B1" w:rsidRDefault="0086398A" w:rsidP="0086398A">
    <w:pPr>
      <w:shd w:val="clear" w:color="auto" w:fill="FEFEFE"/>
      <w:spacing w:after="0" w:line="270" w:lineRule="atLeast"/>
      <w:jc w:val="center"/>
      <w:rPr>
        <w:rFonts w:ascii="Arial" w:eastAsia="Times New Roman" w:hAnsi="Arial" w:cs="Arial"/>
        <w:b/>
        <w:color w:val="000000"/>
        <w:sz w:val="34"/>
        <w:szCs w:val="34"/>
        <w:lang w:eastAsia="bg-BG"/>
      </w:rPr>
    </w:pPr>
    <w:r w:rsidRPr="00071FEE">
      <w:rPr>
        <w:rFonts w:ascii="Arial" w:eastAsia="Times New Roman" w:hAnsi="Arial" w:cs="Arial"/>
        <w:b/>
        <w:color w:val="000000"/>
        <w:sz w:val="34"/>
        <w:szCs w:val="34"/>
        <w:lang w:eastAsia="bg-BG"/>
      </w:rPr>
      <w:t xml:space="preserve">Районна избирателна комисия </w:t>
    </w:r>
  </w:p>
  <w:p w:rsidR="0086398A" w:rsidRPr="006515B1" w:rsidRDefault="0086398A" w:rsidP="0086398A">
    <w:pPr>
      <w:shd w:val="clear" w:color="auto" w:fill="FEFEFE"/>
      <w:spacing w:after="0" w:line="270" w:lineRule="atLeast"/>
      <w:jc w:val="center"/>
      <w:rPr>
        <w:rFonts w:ascii="Arial" w:eastAsia="Times New Roman" w:hAnsi="Arial" w:cs="Arial"/>
        <w:b/>
        <w:color w:val="000000"/>
        <w:sz w:val="16"/>
        <w:szCs w:val="16"/>
        <w:lang w:eastAsia="bg-BG"/>
      </w:rPr>
    </w:pPr>
    <w:r w:rsidRPr="006515B1">
      <w:rPr>
        <w:rFonts w:ascii="Arial" w:eastAsia="Times New Roman" w:hAnsi="Arial" w:cs="Arial"/>
        <w:b/>
        <w:color w:val="000000"/>
        <w:sz w:val="16"/>
        <w:szCs w:val="16"/>
        <w:lang w:eastAsia="bg-BG"/>
      </w:rPr>
      <w:t>Избирателен район 02 – Бургас</w:t>
    </w:r>
  </w:p>
  <w:p w:rsidR="0086398A" w:rsidRPr="00071FEE" w:rsidRDefault="0086398A" w:rsidP="006515B1">
    <w:pPr>
      <w:shd w:val="clear" w:color="auto" w:fill="FEFEFE"/>
      <w:spacing w:after="0" w:line="270" w:lineRule="atLeast"/>
      <w:jc w:val="center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6515B1">
      <w:rPr>
        <w:rFonts w:ascii="Arial" w:eastAsia="Times New Roman" w:hAnsi="Arial" w:cs="Arial"/>
        <w:b/>
        <w:color w:val="000000"/>
        <w:sz w:val="16"/>
        <w:szCs w:val="16"/>
        <w:lang w:eastAsia="bg-BG"/>
      </w:rPr>
      <w:t xml:space="preserve">Президент и вицепрезидент на Република България  и Национален референдум </w:t>
    </w:r>
    <w:r w:rsidR="006515B1">
      <w:rPr>
        <w:rFonts w:ascii="Arial" w:eastAsia="Times New Roman" w:hAnsi="Arial" w:cs="Arial"/>
        <w:b/>
        <w:color w:val="000000"/>
        <w:sz w:val="16"/>
        <w:szCs w:val="16"/>
        <w:lang w:eastAsia="bg-BG"/>
      </w:rPr>
      <w:t>- 2016</w:t>
    </w:r>
    <w:r w:rsidR="0093658F">
      <w:rPr>
        <w:rFonts w:ascii="Arial" w:eastAsia="Times New Roman" w:hAnsi="Arial" w:cs="Arial"/>
        <w:b/>
        <w:sz w:val="24"/>
        <w:szCs w:val="24"/>
        <w:lang w:eastAsia="bg-BG"/>
      </w:rPr>
      <w:pict>
        <v:rect id="_x0000_i1025" style="width:448.6pt;height:1.75pt;flip:y" o:hrpct="0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383"/>
    <w:multiLevelType w:val="multilevel"/>
    <w:tmpl w:val="F336EF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74897"/>
    <w:multiLevelType w:val="multilevel"/>
    <w:tmpl w:val="3DD69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EE"/>
    <w:rsid w:val="00000008"/>
    <w:rsid w:val="00071FEE"/>
    <w:rsid w:val="00077A62"/>
    <w:rsid w:val="00114D44"/>
    <w:rsid w:val="00126E50"/>
    <w:rsid w:val="002550AC"/>
    <w:rsid w:val="002910CE"/>
    <w:rsid w:val="003A5CF7"/>
    <w:rsid w:val="00423274"/>
    <w:rsid w:val="00423CA1"/>
    <w:rsid w:val="00440ADC"/>
    <w:rsid w:val="00495313"/>
    <w:rsid w:val="005B37AA"/>
    <w:rsid w:val="006515B1"/>
    <w:rsid w:val="007A69F9"/>
    <w:rsid w:val="00815C5C"/>
    <w:rsid w:val="0086398A"/>
    <w:rsid w:val="008C1954"/>
    <w:rsid w:val="0093658F"/>
    <w:rsid w:val="00967618"/>
    <w:rsid w:val="00B945BD"/>
    <w:rsid w:val="00BC4469"/>
    <w:rsid w:val="00C76D0F"/>
    <w:rsid w:val="00E263AF"/>
    <w:rsid w:val="00E84996"/>
    <w:rsid w:val="00FA33DC"/>
    <w:rsid w:val="00FB57FD"/>
    <w:rsid w:val="00FC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398A"/>
  </w:style>
  <w:style w:type="paragraph" w:styleId="a8">
    <w:name w:val="footer"/>
    <w:basedOn w:val="a"/>
    <w:link w:val="a9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398A"/>
  </w:style>
  <w:style w:type="paragraph" w:styleId="aa">
    <w:name w:val="List Paragraph"/>
    <w:basedOn w:val="a"/>
    <w:uiPriority w:val="34"/>
    <w:qFormat/>
    <w:rsid w:val="00440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398A"/>
  </w:style>
  <w:style w:type="paragraph" w:styleId="a8">
    <w:name w:val="footer"/>
    <w:basedOn w:val="a"/>
    <w:link w:val="a9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398A"/>
  </w:style>
  <w:style w:type="paragraph" w:styleId="aa">
    <w:name w:val="List Paragraph"/>
    <w:basedOn w:val="a"/>
    <w:uiPriority w:val="34"/>
    <w:qFormat/>
    <w:rsid w:val="00440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3872F-9BB8-4CEB-8C90-9D2B08BC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OABBC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</cp:lastModifiedBy>
  <cp:revision>3</cp:revision>
  <cp:lastPrinted>2016-09-16T14:08:00Z</cp:lastPrinted>
  <dcterms:created xsi:type="dcterms:W3CDTF">2016-09-21T14:40:00Z</dcterms:created>
  <dcterms:modified xsi:type="dcterms:W3CDTF">2016-09-21T15:23:00Z</dcterms:modified>
</cp:coreProperties>
</file>