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3793CA08" w:rsidR="00536A73" w:rsidRPr="00416B8F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63A4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63A48">
        <w:rPr>
          <w:rFonts w:ascii="Times New Roman" w:hAnsi="Times New Roman" w:cs="Times New Roman"/>
          <w:sz w:val="28"/>
          <w:szCs w:val="28"/>
        </w:rPr>
        <w:t>2</w:t>
      </w:r>
      <w:r w:rsidR="00492F5E">
        <w:rPr>
          <w:rFonts w:ascii="Times New Roman" w:hAnsi="Times New Roman" w:cs="Times New Roman"/>
          <w:sz w:val="28"/>
          <w:szCs w:val="28"/>
        </w:rPr>
        <w:t>.04</w:t>
      </w:r>
      <w:r w:rsidR="000679BB">
        <w:rPr>
          <w:rFonts w:ascii="Times New Roman" w:hAnsi="Times New Roman" w:cs="Times New Roman"/>
          <w:sz w:val="28"/>
          <w:szCs w:val="28"/>
        </w:rPr>
        <w:t>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25207F">
        <w:rPr>
          <w:rFonts w:ascii="Times New Roman" w:hAnsi="Times New Roman" w:cs="Times New Roman"/>
          <w:sz w:val="28"/>
          <w:szCs w:val="28"/>
        </w:rPr>
        <w:t>7:30</w:t>
      </w:r>
      <w:r w:rsidR="00F922D9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ED0B1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27B5D96" w14:textId="257381F2" w:rsidR="00063A48" w:rsidRPr="00063A48" w:rsidRDefault="00063A48" w:rsidP="00063A4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3A48">
        <w:rPr>
          <w:rFonts w:ascii="Times New Roman" w:hAnsi="Times New Roman" w:cs="Times New Roman"/>
          <w:sz w:val="28"/>
          <w:szCs w:val="28"/>
        </w:rPr>
        <w:t>Определяне броя на ПСИК на територията на община Руен при провеждане на изборите за народни представители на 19 април 2026 г. във Втори изборен район – Бургас.</w:t>
      </w:r>
    </w:p>
    <w:p w14:paraId="1C1F4855" w14:textId="77777777" w:rsidR="00FE045D" w:rsidRPr="00FE045D" w:rsidRDefault="00FE045D" w:rsidP="00FE045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8B7F3C" w14:textId="6E661974" w:rsidR="00492F5E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</w:t>
      </w:r>
      <w:r w:rsidR="00AD50B9">
        <w:rPr>
          <w:rFonts w:ascii="Times New Roman" w:hAnsi="Times New Roman" w:cs="Times New Roman"/>
          <w:sz w:val="28"/>
          <w:szCs w:val="28"/>
        </w:rPr>
        <w:t>ите на СИК по</w:t>
      </w:r>
      <w:r w:rsidRPr="00FE04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0590856"/>
      <w:bookmarkStart w:id="1" w:name="_Hlk180591661"/>
      <w:r w:rsidR="00AD50B9">
        <w:rPr>
          <w:rFonts w:ascii="Times New Roman" w:hAnsi="Times New Roman" w:cs="Times New Roman"/>
          <w:sz w:val="28"/>
          <w:szCs w:val="28"/>
        </w:rPr>
        <w:t>общини</w:t>
      </w:r>
      <w:r w:rsidRPr="00FE045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FE045D">
        <w:rPr>
          <w:rFonts w:ascii="Times New Roman" w:hAnsi="Times New Roman" w:cs="Times New Roman"/>
          <w:sz w:val="28"/>
          <w:szCs w:val="28"/>
        </w:rPr>
        <w:t>за участие в изборите за народни представители на 19 април 2026 г. във Втори изборен район – Бургас.</w:t>
      </w:r>
    </w:p>
    <w:p w14:paraId="1E63A58B" w14:textId="77777777" w:rsidR="00FE045D" w:rsidRPr="00FE045D" w:rsidRDefault="00FE045D" w:rsidP="00FE045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CEE252" w14:textId="5DEB6CC7" w:rsidR="00DB3310" w:rsidRPr="0025207F" w:rsidRDefault="0025207F" w:rsidP="000959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07F">
        <w:rPr>
          <w:rFonts w:ascii="Times New Roman" w:hAnsi="Times New Roman" w:cs="Times New Roman"/>
          <w:sz w:val="28"/>
          <w:szCs w:val="28"/>
        </w:rPr>
        <w:t>Разни</w:t>
      </w:r>
      <w:r w:rsidR="00AD50B9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sectPr w:rsidR="00DB3310" w:rsidRPr="0025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3A48"/>
    <w:rsid w:val="000669E8"/>
    <w:rsid w:val="000679BB"/>
    <w:rsid w:val="0009241E"/>
    <w:rsid w:val="00095958"/>
    <w:rsid w:val="000B7B93"/>
    <w:rsid w:val="000C1B8E"/>
    <w:rsid w:val="000F6823"/>
    <w:rsid w:val="001269CF"/>
    <w:rsid w:val="001433EA"/>
    <w:rsid w:val="00170C63"/>
    <w:rsid w:val="00174D0C"/>
    <w:rsid w:val="0018406B"/>
    <w:rsid w:val="001967EF"/>
    <w:rsid w:val="001E5362"/>
    <w:rsid w:val="001F400D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16B8F"/>
    <w:rsid w:val="00492F5E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854A2"/>
    <w:rsid w:val="00A92CF3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dcterms:created xsi:type="dcterms:W3CDTF">2026-04-01T09:33:00Z</dcterms:created>
  <dcterms:modified xsi:type="dcterms:W3CDTF">2026-04-02T11:33:00Z</dcterms:modified>
</cp:coreProperties>
</file>