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1C2551B1" w14:textId="6A31F537" w:rsidR="009C01E0" w:rsidRPr="005B59C5" w:rsidRDefault="00BE1012" w:rsidP="005B59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F682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75A25">
        <w:rPr>
          <w:rFonts w:ascii="Times New Roman" w:hAnsi="Times New Roman" w:cs="Times New Roman"/>
          <w:sz w:val="28"/>
          <w:szCs w:val="28"/>
        </w:rPr>
        <w:t>8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B75A25">
        <w:rPr>
          <w:rFonts w:ascii="Times New Roman" w:hAnsi="Times New Roman" w:cs="Times New Roman"/>
          <w:sz w:val="28"/>
          <w:szCs w:val="28"/>
        </w:rPr>
        <w:t>2:15</w:t>
      </w:r>
      <w:r w:rsidR="00F922D9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062F6A" w14:textId="02422835" w:rsidR="00ED0B16" w:rsidRPr="00ED0B1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EC6E0B1" w14:textId="77777777" w:rsidR="00B75A25" w:rsidRPr="00B75A25" w:rsidRDefault="00B75A25" w:rsidP="00B75A2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5A2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Созопол от квотата на партия „МЕЧ“ за участие в изборите за народни представители на 19 април 2026 г. във Втори изборен район – Бургас.</w:t>
      </w:r>
    </w:p>
    <w:p w14:paraId="08626C68" w14:textId="0134115C" w:rsidR="00DB3310" w:rsidRPr="00B75A25" w:rsidRDefault="00B75A25" w:rsidP="00B75A2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5A25">
        <w:rPr>
          <w:rFonts w:ascii="Times New Roman" w:hAnsi="Times New Roman" w:cs="Times New Roman"/>
          <w:sz w:val="28"/>
          <w:szCs w:val="28"/>
        </w:rPr>
        <w:t>Промени в състави на СИК в община Сунгурларе от квотата на партия „ДПС“ за участие в изборите за народни представители на 19 април 2026 г. във Втори изборен район – Бургас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8AB73C" w14:textId="6B4BC8F4" w:rsidR="00B75A25" w:rsidRDefault="00B75A25" w:rsidP="00B75A2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5A25">
        <w:rPr>
          <w:rFonts w:ascii="Times New Roman" w:hAnsi="Times New Roman" w:cs="Times New Roman"/>
          <w:sz w:val="28"/>
          <w:szCs w:val="28"/>
        </w:rPr>
        <w:t>Промени в състави на СИК в община Бургас от квотата на партия „ДПС“ за участие в изборите за народни представители на 19 април 2026 г. във Втори изборен район – Бургас.</w:t>
      </w:r>
    </w:p>
    <w:p w14:paraId="556919D2" w14:textId="6658984C" w:rsidR="00B75A25" w:rsidRPr="00B75A25" w:rsidRDefault="00B75A25" w:rsidP="00B75A2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5A25">
        <w:rPr>
          <w:rFonts w:ascii="Times New Roman" w:hAnsi="Times New Roman" w:cs="Times New Roman"/>
          <w:sz w:val="28"/>
          <w:szCs w:val="28"/>
        </w:rPr>
        <w:t xml:space="preserve">Определяне броя на ПСИК на територията на </w:t>
      </w:r>
      <w:bookmarkStart w:id="0" w:name="_Hlk180590856"/>
      <w:bookmarkStart w:id="1" w:name="_Hlk180591661"/>
      <w:r w:rsidRPr="00B75A25">
        <w:rPr>
          <w:rFonts w:ascii="Times New Roman" w:hAnsi="Times New Roman" w:cs="Times New Roman"/>
          <w:sz w:val="28"/>
          <w:szCs w:val="28"/>
        </w:rPr>
        <w:t xml:space="preserve">община </w:t>
      </w:r>
      <w:bookmarkEnd w:id="0"/>
      <w:bookmarkEnd w:id="1"/>
      <w:r w:rsidRPr="00B75A25">
        <w:rPr>
          <w:rFonts w:ascii="Times New Roman" w:hAnsi="Times New Roman" w:cs="Times New Roman"/>
          <w:sz w:val="28"/>
          <w:szCs w:val="28"/>
        </w:rPr>
        <w:t>Карнобат при провеждане на изборите за народни представители на 19 април 2026 г. във Втори изборен район – Бургас.</w:t>
      </w:r>
      <w:bookmarkStart w:id="2" w:name="_GoBack"/>
      <w:bookmarkEnd w:id="2"/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69E8"/>
    <w:rsid w:val="000679BB"/>
    <w:rsid w:val="0009241E"/>
    <w:rsid w:val="000B7B93"/>
    <w:rsid w:val="000F6823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A92CF3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6</cp:revision>
  <dcterms:created xsi:type="dcterms:W3CDTF">2026-03-24T10:55:00Z</dcterms:created>
  <dcterms:modified xsi:type="dcterms:W3CDTF">2026-03-28T10:07:00Z</dcterms:modified>
</cp:coreProperties>
</file>