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9E5FD5" w:rsidRDefault="00895EE1" w:rsidP="00081735">
      <w:pPr>
        <w:jc w:val="center"/>
        <w:outlineLvl w:val="0"/>
        <w:rPr>
          <w:b/>
          <w:sz w:val="28"/>
          <w:szCs w:val="28"/>
        </w:rPr>
      </w:pPr>
      <w:r w:rsidRPr="009E5FD5">
        <w:rPr>
          <w:b/>
          <w:sz w:val="28"/>
          <w:szCs w:val="28"/>
          <w:lang w:val="en-US"/>
        </w:rPr>
        <w:t xml:space="preserve"> </w:t>
      </w:r>
      <w:r w:rsidR="00081735" w:rsidRPr="009E5FD5">
        <w:rPr>
          <w:b/>
          <w:sz w:val="28"/>
          <w:szCs w:val="28"/>
        </w:rPr>
        <w:t xml:space="preserve">РАЙОННА ИЗБИРАТЕЛНА КОМИСИЯ </w:t>
      </w:r>
    </w:p>
    <w:p w14:paraId="292CF6E3" w14:textId="7D56D23A" w:rsidR="00334AAB" w:rsidRPr="009E5FD5" w:rsidRDefault="00334AAB" w:rsidP="00334AAB">
      <w:pPr>
        <w:jc w:val="center"/>
        <w:outlineLvl w:val="0"/>
        <w:rPr>
          <w:b/>
          <w:sz w:val="28"/>
          <w:szCs w:val="28"/>
          <w:u w:val="single"/>
        </w:rPr>
      </w:pPr>
      <w:r w:rsidRPr="009E5FD5">
        <w:rPr>
          <w:b/>
          <w:sz w:val="28"/>
          <w:szCs w:val="28"/>
          <w:u w:val="single"/>
        </w:rPr>
        <w:t>ИЗБ</w:t>
      </w:r>
      <w:r w:rsidR="00BF0795" w:rsidRPr="009E5FD5">
        <w:rPr>
          <w:b/>
          <w:sz w:val="28"/>
          <w:szCs w:val="28"/>
          <w:u w:val="single"/>
        </w:rPr>
        <w:t>О</w:t>
      </w:r>
      <w:r w:rsidRPr="009E5FD5">
        <w:rPr>
          <w:b/>
          <w:sz w:val="28"/>
          <w:szCs w:val="28"/>
          <w:u w:val="single"/>
        </w:rPr>
        <w:t>Р</w:t>
      </w:r>
      <w:r w:rsidR="00BF0795" w:rsidRPr="009E5FD5">
        <w:rPr>
          <w:b/>
          <w:sz w:val="28"/>
          <w:szCs w:val="28"/>
          <w:u w:val="single"/>
        </w:rPr>
        <w:t>Е</w:t>
      </w:r>
      <w:r w:rsidRPr="009E5FD5">
        <w:rPr>
          <w:b/>
          <w:sz w:val="28"/>
          <w:szCs w:val="28"/>
          <w:u w:val="single"/>
        </w:rPr>
        <w:t>Н РАЙОН 02 – БУРГАСКИ</w:t>
      </w:r>
    </w:p>
    <w:p w14:paraId="3D0831E4" w14:textId="77777777" w:rsidR="00081735" w:rsidRPr="009E5FD5" w:rsidRDefault="00081735" w:rsidP="00081735">
      <w:pPr>
        <w:jc w:val="center"/>
        <w:outlineLvl w:val="0"/>
        <w:rPr>
          <w:sz w:val="28"/>
          <w:szCs w:val="28"/>
        </w:rPr>
      </w:pPr>
    </w:p>
    <w:p w14:paraId="7E6EBFFB" w14:textId="77777777" w:rsidR="00081735" w:rsidRPr="009E5FD5" w:rsidRDefault="00081735" w:rsidP="00081735">
      <w:pPr>
        <w:jc w:val="center"/>
        <w:outlineLvl w:val="0"/>
        <w:rPr>
          <w:b/>
          <w:sz w:val="28"/>
          <w:szCs w:val="28"/>
        </w:rPr>
      </w:pPr>
      <w:r w:rsidRPr="009E5FD5">
        <w:rPr>
          <w:b/>
          <w:sz w:val="28"/>
          <w:szCs w:val="28"/>
        </w:rPr>
        <w:t>ПРОТОКОЛ</w:t>
      </w:r>
    </w:p>
    <w:p w14:paraId="79C7FD50" w14:textId="144AE478" w:rsidR="00081735" w:rsidRPr="009E5FD5" w:rsidRDefault="00081735" w:rsidP="00081735">
      <w:pPr>
        <w:jc w:val="center"/>
        <w:rPr>
          <w:b/>
          <w:sz w:val="28"/>
          <w:szCs w:val="28"/>
          <w:lang w:val="en-US"/>
        </w:rPr>
      </w:pPr>
      <w:r w:rsidRPr="009E5FD5">
        <w:rPr>
          <w:b/>
          <w:sz w:val="28"/>
          <w:szCs w:val="28"/>
        </w:rPr>
        <w:t xml:space="preserve">№ </w:t>
      </w:r>
      <w:r w:rsidR="0044247D" w:rsidRPr="009E5FD5">
        <w:rPr>
          <w:b/>
          <w:sz w:val="28"/>
          <w:szCs w:val="28"/>
          <w:lang w:val="en-US"/>
        </w:rPr>
        <w:t>2</w:t>
      </w:r>
    </w:p>
    <w:p w14:paraId="084DCD18" w14:textId="77777777" w:rsidR="00081735" w:rsidRPr="009E5FD5" w:rsidRDefault="00081735" w:rsidP="00081735">
      <w:pPr>
        <w:ind w:firstLine="540"/>
        <w:jc w:val="both"/>
        <w:rPr>
          <w:b/>
          <w:sz w:val="28"/>
          <w:szCs w:val="28"/>
        </w:rPr>
      </w:pPr>
    </w:p>
    <w:p w14:paraId="2BC1BBE8" w14:textId="40BCC265" w:rsidR="00081735" w:rsidRPr="009E5FD5" w:rsidRDefault="00081735" w:rsidP="00081735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На </w:t>
      </w:r>
      <w:r w:rsidR="0044247D" w:rsidRPr="009E5FD5">
        <w:rPr>
          <w:sz w:val="28"/>
          <w:szCs w:val="28"/>
          <w:lang w:val="ru-RU"/>
        </w:rPr>
        <w:t>12</w:t>
      </w:r>
      <w:r w:rsidRPr="009E5FD5">
        <w:rPr>
          <w:sz w:val="28"/>
          <w:szCs w:val="28"/>
        </w:rPr>
        <w:t>.0</w:t>
      </w:r>
      <w:r w:rsidR="001E13F1" w:rsidRPr="009E5FD5">
        <w:rPr>
          <w:sz w:val="28"/>
          <w:szCs w:val="28"/>
          <w:lang w:val="ru-RU"/>
        </w:rPr>
        <w:t>9</w:t>
      </w:r>
      <w:r w:rsidRPr="009E5FD5">
        <w:rPr>
          <w:sz w:val="28"/>
          <w:szCs w:val="28"/>
        </w:rPr>
        <w:t>.20</w:t>
      </w:r>
      <w:r w:rsidRPr="009E5FD5">
        <w:rPr>
          <w:sz w:val="28"/>
          <w:szCs w:val="28"/>
          <w:lang w:val="ru-RU"/>
        </w:rPr>
        <w:t>2</w:t>
      </w:r>
      <w:r w:rsidR="00895EE1" w:rsidRPr="009E5FD5">
        <w:rPr>
          <w:sz w:val="28"/>
          <w:szCs w:val="28"/>
          <w:lang w:val="ru-RU"/>
        </w:rPr>
        <w:t>4</w:t>
      </w:r>
      <w:r w:rsidRPr="009E5FD5">
        <w:rPr>
          <w:sz w:val="28"/>
          <w:szCs w:val="28"/>
        </w:rPr>
        <w:t xml:space="preserve"> год.</w:t>
      </w:r>
      <w:r w:rsidR="00D435CA" w:rsidRPr="009E5FD5">
        <w:rPr>
          <w:sz w:val="28"/>
          <w:szCs w:val="28"/>
        </w:rPr>
        <w:t xml:space="preserve"> от </w:t>
      </w:r>
      <w:r w:rsidR="001E13F1" w:rsidRPr="009E5FD5">
        <w:rPr>
          <w:sz w:val="28"/>
          <w:szCs w:val="28"/>
        </w:rPr>
        <w:t>17:3</w:t>
      </w:r>
      <w:r w:rsidR="00D435CA" w:rsidRPr="009E5FD5">
        <w:rPr>
          <w:sz w:val="28"/>
          <w:szCs w:val="28"/>
        </w:rPr>
        <w:t>0 часа</w:t>
      </w:r>
      <w:r w:rsidRPr="009E5FD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9E5FD5">
        <w:rPr>
          <w:sz w:val="28"/>
          <w:szCs w:val="28"/>
          <w:lang w:val="ru-RU"/>
        </w:rPr>
        <w:t xml:space="preserve"> </w:t>
      </w:r>
      <w:r w:rsidR="00895EE1" w:rsidRPr="009E5FD5">
        <w:rPr>
          <w:sz w:val="28"/>
          <w:szCs w:val="28"/>
        </w:rPr>
        <w:t>Решение №</w:t>
      </w:r>
      <w:r w:rsidRPr="009E5FD5">
        <w:rPr>
          <w:sz w:val="28"/>
          <w:szCs w:val="28"/>
        </w:rPr>
        <w:t xml:space="preserve"> </w:t>
      </w:r>
      <w:r w:rsidR="00BA5CE8" w:rsidRPr="009E5FD5">
        <w:rPr>
          <w:sz w:val="28"/>
          <w:szCs w:val="28"/>
        </w:rPr>
        <w:t>3604-</w:t>
      </w:r>
      <w:r w:rsidR="00895EE1" w:rsidRPr="009E5FD5">
        <w:rPr>
          <w:sz w:val="28"/>
          <w:szCs w:val="28"/>
        </w:rPr>
        <w:t>НС/</w:t>
      </w:r>
      <w:r w:rsidR="00BA5CE8" w:rsidRPr="009E5FD5">
        <w:rPr>
          <w:sz w:val="28"/>
          <w:szCs w:val="28"/>
        </w:rPr>
        <w:t>06.09</w:t>
      </w:r>
      <w:r w:rsidR="00895EE1" w:rsidRPr="009E5FD5">
        <w:rPr>
          <w:sz w:val="28"/>
          <w:szCs w:val="28"/>
        </w:rPr>
        <w:t>.2024</w:t>
      </w:r>
      <w:r w:rsidR="00BA5CE8" w:rsidRPr="009E5FD5">
        <w:rPr>
          <w:sz w:val="28"/>
          <w:szCs w:val="28"/>
        </w:rPr>
        <w:t xml:space="preserve"> </w:t>
      </w:r>
      <w:r w:rsidRPr="009E5FD5">
        <w:rPr>
          <w:sz w:val="28"/>
          <w:szCs w:val="28"/>
        </w:rPr>
        <w:t>год.</w:t>
      </w:r>
      <w:r w:rsidR="008558F9" w:rsidRPr="009E5FD5">
        <w:rPr>
          <w:sz w:val="28"/>
          <w:szCs w:val="28"/>
        </w:rPr>
        <w:t xml:space="preserve"> </w:t>
      </w:r>
      <w:r w:rsidRPr="009E5FD5">
        <w:rPr>
          <w:sz w:val="28"/>
          <w:szCs w:val="28"/>
        </w:rPr>
        <w:t>на Ц</w:t>
      </w:r>
      <w:r w:rsidR="008558F9" w:rsidRPr="009E5FD5">
        <w:rPr>
          <w:sz w:val="28"/>
          <w:szCs w:val="28"/>
        </w:rPr>
        <w:t>ентрална избирателна комисия</w:t>
      </w:r>
      <w:r w:rsidRPr="009E5FD5">
        <w:rPr>
          <w:sz w:val="28"/>
          <w:szCs w:val="28"/>
        </w:rPr>
        <w:t xml:space="preserve"> </w:t>
      </w:r>
      <w:r w:rsidR="00BA5CE8" w:rsidRPr="009E5FD5">
        <w:rPr>
          <w:sz w:val="28"/>
          <w:szCs w:val="28"/>
        </w:rPr>
        <w:t> за изборите за народни представители на 27 октомври 2024 г.</w:t>
      </w:r>
      <w:r w:rsidR="005B6F92" w:rsidRPr="009E5FD5">
        <w:rPr>
          <w:sz w:val="28"/>
          <w:szCs w:val="28"/>
        </w:rPr>
        <w:t>,</w:t>
      </w:r>
      <w:r w:rsidRPr="009E5FD5">
        <w:rPr>
          <w:sz w:val="28"/>
          <w:szCs w:val="28"/>
        </w:rPr>
        <w:t xml:space="preserve"> в състав:</w:t>
      </w:r>
    </w:p>
    <w:p w14:paraId="6BCD5E77" w14:textId="25FABC45" w:rsidR="00FE0F72" w:rsidRPr="009E5FD5" w:rsidRDefault="00FE0F72" w:rsidP="00FC45EF">
      <w:pPr>
        <w:ind w:firstLine="567"/>
        <w:rPr>
          <w:sz w:val="28"/>
          <w:szCs w:val="28"/>
        </w:rPr>
      </w:pPr>
      <w:r w:rsidRPr="009E5FD5">
        <w:rPr>
          <w:sz w:val="28"/>
          <w:szCs w:val="28"/>
        </w:rPr>
        <w:t xml:space="preserve">ПРЕДСЕДАТЕЛ </w:t>
      </w:r>
      <w:r w:rsidR="005B6F92" w:rsidRPr="009E5FD5">
        <w:rPr>
          <w:sz w:val="28"/>
          <w:szCs w:val="28"/>
        </w:rPr>
        <w:t>–Фани Георгиева Семерджиева</w:t>
      </w:r>
    </w:p>
    <w:p w14:paraId="43E347D0" w14:textId="5551F7F5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ЗАМ.-ПРЕДСЕДАТЕЛ:</w:t>
      </w:r>
      <w:r w:rsidRPr="009E5FD5">
        <w:rPr>
          <w:sz w:val="28"/>
          <w:szCs w:val="28"/>
        </w:rPr>
        <w:tab/>
      </w:r>
      <w:r w:rsidR="00157596" w:rsidRPr="009E5FD5">
        <w:rPr>
          <w:sz w:val="28"/>
          <w:szCs w:val="28"/>
        </w:rPr>
        <w:t xml:space="preserve">Иван Георгиев Иванов </w:t>
      </w:r>
    </w:p>
    <w:p w14:paraId="0146C6AA" w14:textId="13B488D0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ЗАМ.-ПРЕДСЕДАТЕЛ:</w:t>
      </w:r>
      <w:r w:rsidRPr="009E5FD5">
        <w:rPr>
          <w:sz w:val="28"/>
          <w:szCs w:val="28"/>
        </w:rPr>
        <w:tab/>
      </w:r>
      <w:r w:rsidR="00157596" w:rsidRPr="009E5FD5">
        <w:rPr>
          <w:sz w:val="28"/>
          <w:szCs w:val="28"/>
        </w:rPr>
        <w:t xml:space="preserve">Любима Тодорова </w:t>
      </w:r>
      <w:proofErr w:type="spellStart"/>
      <w:r w:rsidR="00157596" w:rsidRPr="009E5FD5">
        <w:rPr>
          <w:sz w:val="28"/>
          <w:szCs w:val="28"/>
        </w:rPr>
        <w:t>Бургазлиева</w:t>
      </w:r>
      <w:proofErr w:type="spellEnd"/>
    </w:p>
    <w:p w14:paraId="134021E8" w14:textId="6113FE77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ЗАМ.-ПРЕДСЕДАТЕЛ:</w:t>
      </w:r>
      <w:r w:rsidRPr="009E5FD5">
        <w:rPr>
          <w:sz w:val="28"/>
          <w:szCs w:val="28"/>
        </w:rPr>
        <w:tab/>
      </w:r>
      <w:r w:rsidR="00157596" w:rsidRPr="009E5FD5">
        <w:rPr>
          <w:sz w:val="28"/>
          <w:szCs w:val="28"/>
        </w:rPr>
        <w:t>Маргарита Красимирова Събева</w:t>
      </w:r>
    </w:p>
    <w:p w14:paraId="1E6172F6" w14:textId="73DF8591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ЗАМ.-ПРЕДСЕДАТЕЛ:</w:t>
      </w:r>
      <w:r w:rsidRPr="009E5FD5">
        <w:rPr>
          <w:sz w:val="28"/>
          <w:szCs w:val="28"/>
        </w:rPr>
        <w:tab/>
      </w:r>
      <w:r w:rsidR="00157596" w:rsidRPr="009E5FD5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СЕКРЕТАР:</w:t>
      </w:r>
      <w:r w:rsidRPr="009E5FD5">
        <w:rPr>
          <w:sz w:val="28"/>
          <w:szCs w:val="28"/>
        </w:rPr>
        <w:tab/>
        <w:t>Емине Хасан Иляз</w:t>
      </w:r>
    </w:p>
    <w:p w14:paraId="3DDA9079" w14:textId="77777777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ЧЛЕНОВЕ:</w:t>
      </w:r>
      <w:r w:rsidRPr="009E5FD5">
        <w:rPr>
          <w:sz w:val="28"/>
          <w:szCs w:val="28"/>
        </w:rPr>
        <w:tab/>
      </w:r>
    </w:p>
    <w:p w14:paraId="3569C1F8" w14:textId="04E53B64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Наталия Здравкова Минкова</w:t>
      </w:r>
    </w:p>
    <w:p w14:paraId="35430CBE" w14:textId="29CA15FE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Анелия Стоянова </w:t>
      </w:r>
      <w:proofErr w:type="spellStart"/>
      <w:r w:rsidRPr="009E5FD5">
        <w:rPr>
          <w:sz w:val="28"/>
          <w:szCs w:val="28"/>
        </w:rPr>
        <w:t>Долапчиева</w:t>
      </w:r>
      <w:proofErr w:type="spellEnd"/>
    </w:p>
    <w:p w14:paraId="684C954F" w14:textId="1D5EAC46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Пламена Танева Апостолова</w:t>
      </w:r>
    </w:p>
    <w:p w14:paraId="5403CBC6" w14:textId="30A66E3E" w:rsidR="00157596" w:rsidRPr="009E5FD5" w:rsidRDefault="00157596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Силвия Стоянова Желева</w:t>
      </w:r>
    </w:p>
    <w:p w14:paraId="5D08F20E" w14:textId="1A08CD58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Милен Петров Господинов</w:t>
      </w:r>
    </w:p>
    <w:p w14:paraId="4F2B1B4C" w14:textId="12355FB2" w:rsidR="005B6F9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Пенка Колева </w:t>
      </w:r>
      <w:proofErr w:type="spellStart"/>
      <w:r w:rsidRPr="009E5FD5">
        <w:rPr>
          <w:sz w:val="28"/>
          <w:szCs w:val="28"/>
        </w:rPr>
        <w:t>Паспалева</w:t>
      </w:r>
      <w:proofErr w:type="spellEnd"/>
    </w:p>
    <w:p w14:paraId="24A4EFF4" w14:textId="7637E4D9" w:rsidR="00157596" w:rsidRPr="009E5FD5" w:rsidRDefault="00157596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9E5FD5" w:rsidRDefault="00157596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Виолета Атанасова </w:t>
      </w:r>
      <w:proofErr w:type="spellStart"/>
      <w:r w:rsidRPr="009E5FD5">
        <w:rPr>
          <w:sz w:val="28"/>
          <w:szCs w:val="28"/>
        </w:rPr>
        <w:t>Диянова</w:t>
      </w:r>
      <w:proofErr w:type="spellEnd"/>
      <w:r w:rsidRPr="009E5FD5">
        <w:rPr>
          <w:sz w:val="28"/>
          <w:szCs w:val="28"/>
        </w:rPr>
        <w:t xml:space="preserve"> </w:t>
      </w:r>
    </w:p>
    <w:p w14:paraId="49B51F88" w14:textId="77777777" w:rsidR="00BA5CE8" w:rsidRPr="009E5FD5" w:rsidRDefault="00BA5CE8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Pr="009E5FD5" w:rsidRDefault="005B6F92" w:rsidP="005B6F92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Кина Атанасова </w:t>
      </w:r>
      <w:proofErr w:type="spellStart"/>
      <w:r w:rsidRPr="009E5FD5">
        <w:rPr>
          <w:sz w:val="28"/>
          <w:szCs w:val="28"/>
        </w:rPr>
        <w:t>Шереметова-Бошева</w:t>
      </w:r>
      <w:proofErr w:type="spellEnd"/>
    </w:p>
    <w:p w14:paraId="4B0EDB29" w14:textId="1C0E0A67" w:rsidR="005B6F92" w:rsidRPr="009E5FD5" w:rsidRDefault="005B6F92" w:rsidP="00FC45EF">
      <w:pPr>
        <w:ind w:firstLine="567"/>
        <w:rPr>
          <w:sz w:val="28"/>
          <w:szCs w:val="28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9E5FD5" w14:paraId="16B77CDE" w14:textId="77777777" w:rsidTr="00BA5CE8">
        <w:tc>
          <w:tcPr>
            <w:tcW w:w="0" w:type="auto"/>
            <w:shd w:val="clear" w:color="auto" w:fill="FFFFFF"/>
            <w:vAlign w:val="center"/>
            <w:hideMark/>
          </w:tcPr>
          <w:p w14:paraId="76A79978" w14:textId="77777777" w:rsidR="00BA5CE8" w:rsidRPr="009E5FD5" w:rsidRDefault="00BA5CE8" w:rsidP="00157596">
            <w:pPr>
              <w:rPr>
                <w:sz w:val="28"/>
                <w:szCs w:val="28"/>
              </w:rPr>
            </w:pPr>
          </w:p>
        </w:tc>
      </w:tr>
    </w:tbl>
    <w:p w14:paraId="3F469C29" w14:textId="0728AFCB" w:rsidR="00157596" w:rsidRPr="009E5FD5" w:rsidRDefault="00157596" w:rsidP="00BA5CE8">
      <w:pPr>
        <w:rPr>
          <w:sz w:val="28"/>
          <w:szCs w:val="28"/>
        </w:rPr>
      </w:pPr>
    </w:p>
    <w:p w14:paraId="01EE770B" w14:textId="090C2A84" w:rsidR="00B62016" w:rsidRPr="009E5FD5" w:rsidRDefault="00F3416C" w:rsidP="00B62016">
      <w:pPr>
        <w:ind w:firstLine="567"/>
        <w:rPr>
          <w:sz w:val="28"/>
          <w:szCs w:val="28"/>
        </w:rPr>
      </w:pPr>
      <w:r w:rsidRPr="009E5FD5">
        <w:rPr>
          <w:sz w:val="28"/>
          <w:szCs w:val="28"/>
        </w:rPr>
        <w:t>П</w:t>
      </w:r>
      <w:r w:rsidR="00C40777" w:rsidRPr="009E5FD5">
        <w:rPr>
          <w:sz w:val="28"/>
          <w:szCs w:val="28"/>
        </w:rPr>
        <w:t>рисъстват 1</w:t>
      </w:r>
      <w:r w:rsidR="0044247D" w:rsidRPr="009E5FD5">
        <w:rPr>
          <w:sz w:val="28"/>
          <w:szCs w:val="28"/>
        </w:rPr>
        <w:t>5</w:t>
      </w:r>
      <w:r w:rsidR="00650506" w:rsidRPr="009E5FD5">
        <w:rPr>
          <w:sz w:val="28"/>
          <w:szCs w:val="28"/>
        </w:rPr>
        <w:t xml:space="preserve"> члена</w:t>
      </w:r>
      <w:r w:rsidR="00141620" w:rsidRPr="009E5FD5">
        <w:rPr>
          <w:sz w:val="28"/>
          <w:szCs w:val="28"/>
        </w:rPr>
        <w:t>.</w:t>
      </w:r>
      <w:r w:rsidR="00B62016" w:rsidRPr="009E5FD5">
        <w:rPr>
          <w:sz w:val="28"/>
          <w:szCs w:val="28"/>
        </w:rPr>
        <w:t xml:space="preserve"> От заседанието отсъстват Маргарита</w:t>
      </w:r>
      <w:r w:rsidR="0044247D" w:rsidRPr="009E5FD5">
        <w:rPr>
          <w:sz w:val="28"/>
          <w:szCs w:val="28"/>
        </w:rPr>
        <w:t xml:space="preserve"> Събева и Виолета </w:t>
      </w:r>
      <w:proofErr w:type="spellStart"/>
      <w:r w:rsidR="0044247D" w:rsidRPr="009E5FD5">
        <w:rPr>
          <w:sz w:val="28"/>
          <w:szCs w:val="28"/>
        </w:rPr>
        <w:t>Диянова</w:t>
      </w:r>
      <w:proofErr w:type="spellEnd"/>
      <w:r w:rsidR="00B62016" w:rsidRPr="009E5FD5">
        <w:rPr>
          <w:sz w:val="28"/>
          <w:szCs w:val="28"/>
        </w:rPr>
        <w:t>.</w:t>
      </w:r>
    </w:p>
    <w:p w14:paraId="522E27FB" w14:textId="77777777" w:rsidR="0044247D" w:rsidRPr="009E5FD5" w:rsidRDefault="0044247D" w:rsidP="0044247D">
      <w:pPr>
        <w:ind w:firstLine="567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9E5FD5">
        <w:rPr>
          <w:sz w:val="28"/>
          <w:szCs w:val="28"/>
          <w:lang w:val="en-US"/>
        </w:rPr>
        <w:t xml:space="preserve"> </w:t>
      </w:r>
      <w:r w:rsidRPr="009E5FD5">
        <w:rPr>
          <w:sz w:val="28"/>
          <w:szCs w:val="28"/>
        </w:rPr>
        <w:t xml:space="preserve">на председателя на РИК Фани Семерджиева при следния </w:t>
      </w:r>
    </w:p>
    <w:p w14:paraId="7483ED83" w14:textId="13BFBB77" w:rsidR="00FE0F72" w:rsidRPr="009E5FD5" w:rsidRDefault="00B62016" w:rsidP="00B62016">
      <w:pPr>
        <w:ind w:firstLine="567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 </w:t>
      </w:r>
    </w:p>
    <w:p w14:paraId="6342FD42" w14:textId="77777777" w:rsidR="00540E36" w:rsidRPr="009E5FD5" w:rsidRDefault="00540E36" w:rsidP="009864A3">
      <w:pPr>
        <w:ind w:firstLine="567"/>
        <w:jc w:val="center"/>
        <w:rPr>
          <w:b/>
          <w:sz w:val="28"/>
          <w:szCs w:val="28"/>
        </w:rPr>
      </w:pPr>
    </w:p>
    <w:p w14:paraId="1BFAC7C9" w14:textId="77777777" w:rsidR="009864A3" w:rsidRPr="009E5FD5" w:rsidRDefault="009864A3" w:rsidP="009864A3">
      <w:pPr>
        <w:ind w:firstLine="567"/>
        <w:jc w:val="center"/>
        <w:rPr>
          <w:b/>
          <w:sz w:val="28"/>
          <w:szCs w:val="28"/>
        </w:rPr>
      </w:pPr>
      <w:r w:rsidRPr="009E5FD5">
        <w:rPr>
          <w:b/>
          <w:sz w:val="28"/>
          <w:szCs w:val="28"/>
        </w:rPr>
        <w:t>ДНЕВЕН РЕД:</w:t>
      </w:r>
    </w:p>
    <w:p w14:paraId="7ECF38B1" w14:textId="77777777" w:rsidR="009864A3" w:rsidRPr="009E5FD5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187D6B02" w14:textId="77777777" w:rsidR="0044247D" w:rsidRPr="009E5FD5" w:rsidRDefault="0044247D" w:rsidP="0044247D">
      <w:pPr>
        <w:pStyle w:val="af0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E5FD5">
        <w:rPr>
          <w:rFonts w:ascii="Times New Roman" w:eastAsia="Times New Roman" w:hAnsi="Times New Roman" w:cs="Times New Roman"/>
          <w:sz w:val="28"/>
          <w:szCs w:val="28"/>
        </w:rPr>
        <w:t>Определя начина на формиране на единни номера на избирателните секции за Втори изборен район – Бургаски и определяне на общия брой на членовете на секционните избирателни, при произвеждане на избори за народни представители на 27 октомври 2024 г.</w:t>
      </w:r>
    </w:p>
    <w:p w14:paraId="1E7ED7C9" w14:textId="77777777" w:rsidR="0044247D" w:rsidRPr="009E5FD5" w:rsidRDefault="0044247D" w:rsidP="0044247D">
      <w:pPr>
        <w:pStyle w:val="af0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E5FD5">
        <w:rPr>
          <w:rFonts w:ascii="Times New Roman" w:hAnsi="Times New Roman" w:cs="Times New Roman"/>
          <w:sz w:val="28"/>
          <w:szCs w:val="28"/>
        </w:rPr>
        <w:t>Разни</w:t>
      </w:r>
      <w:r w:rsidRPr="009E5F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58B949" w14:textId="382477C8" w:rsidR="0069148F" w:rsidRPr="009E5FD5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9E5FD5">
        <w:rPr>
          <w:sz w:val="28"/>
          <w:szCs w:val="28"/>
          <w:u w:val="single"/>
        </w:rPr>
        <w:lastRenderedPageBreak/>
        <w:t>По т.1 от дневния ред</w:t>
      </w:r>
    </w:p>
    <w:p w14:paraId="725FF56C" w14:textId="77777777" w:rsidR="000F4918" w:rsidRPr="009E5FD5" w:rsidRDefault="000F4918" w:rsidP="000F491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РЕШЕНИЕ</w:t>
      </w:r>
    </w:p>
    <w:p w14:paraId="66572F16" w14:textId="01DFD0A0" w:rsidR="000F4918" w:rsidRPr="009E5FD5" w:rsidRDefault="000F4918" w:rsidP="000F491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№ 7- НС</w:t>
      </w:r>
    </w:p>
    <w:p w14:paraId="02534480" w14:textId="77777777" w:rsidR="000F4918" w:rsidRPr="009E5FD5" w:rsidRDefault="000F4918" w:rsidP="000F491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21ABB2A7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ОТНОСНО: Определя начина на формиране на единни номера на избирателните секции за Втори изборен район – Бургаски и определяне на общия брой на членовете на секционните избирателни, при произвеждане на избори за народни представители на 27 октомври 2024 г.</w:t>
      </w:r>
    </w:p>
    <w:p w14:paraId="52F17407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val="en-US" w:eastAsia="en-US"/>
        </w:rPr>
      </w:pPr>
    </w:p>
    <w:p w14:paraId="13FD15B3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На основание чл. 72, ал. 1, т. 6 и чл. 8, ал. 8 от ИК, във връзка Решение № 3558- НС от 29.08.2024г. на ЦИК и в съответствие с издадени Заповеди на кметове на общини както следва:</w:t>
      </w:r>
    </w:p>
    <w:p w14:paraId="6F362FBE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0CD28350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2910/04.09.2024 г. на Кмета на Община Бургас;</w:t>
      </w:r>
    </w:p>
    <w:p w14:paraId="03044E23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РД-16-1569/ 03.09.2024 г. на Кмета на Община Поморие;</w:t>
      </w:r>
    </w:p>
    <w:p w14:paraId="57363F6C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677/ 0</w:t>
      </w:r>
      <w:r w:rsidRPr="009E5FD5">
        <w:rPr>
          <w:rFonts w:eastAsia="Calibri"/>
          <w:b/>
          <w:sz w:val="28"/>
          <w:szCs w:val="28"/>
          <w:lang w:val="en-US" w:eastAsia="en-US"/>
        </w:rPr>
        <w:t>4</w:t>
      </w:r>
      <w:r w:rsidRPr="009E5FD5">
        <w:rPr>
          <w:rFonts w:eastAsia="Calibri"/>
          <w:b/>
          <w:sz w:val="28"/>
          <w:szCs w:val="28"/>
          <w:lang w:eastAsia="en-US"/>
        </w:rPr>
        <w:t>.09.202</w:t>
      </w:r>
      <w:r w:rsidRPr="009E5FD5">
        <w:rPr>
          <w:rFonts w:eastAsia="Calibri"/>
          <w:b/>
          <w:sz w:val="28"/>
          <w:szCs w:val="28"/>
          <w:lang w:val="en-US" w:eastAsia="en-US"/>
        </w:rPr>
        <w:t>4</w:t>
      </w:r>
      <w:r w:rsidRPr="009E5FD5">
        <w:rPr>
          <w:rFonts w:eastAsia="Calibri"/>
          <w:b/>
          <w:sz w:val="28"/>
          <w:szCs w:val="28"/>
          <w:lang w:eastAsia="en-US"/>
        </w:rPr>
        <w:t xml:space="preserve"> г. на Кмета на Община Приморско;</w:t>
      </w:r>
    </w:p>
    <w:p w14:paraId="572C009B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РД- 08-584/ 30.08.2024 г. на Кмета на Община Айтос;</w:t>
      </w:r>
    </w:p>
    <w:p w14:paraId="4E201A24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РД-09- 675/ 04.09.2024 г. на Кмета на Община Камено;</w:t>
      </w:r>
    </w:p>
    <w:p w14:paraId="4097BD21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913/ 02.09.2024 г. на Кмета на Община Средец;</w:t>
      </w:r>
    </w:p>
    <w:p w14:paraId="183F83F7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ЗК – 452/ 02.09.2024 г. на Кмета на Община Малко Търново;</w:t>
      </w:r>
    </w:p>
    <w:p w14:paraId="57B66090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РД - 567/ 03.09.2024 г. на Кмета на Община Карнобат;</w:t>
      </w:r>
    </w:p>
    <w:p w14:paraId="0AA3593F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 508/ 03.09.2024 г. на Кмета на Община Сунгурларе;</w:t>
      </w:r>
    </w:p>
    <w:p w14:paraId="37A36CB3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РД- 01-808/ 02.09.2024 г. на Кмета на Община Царево;</w:t>
      </w:r>
    </w:p>
    <w:p w14:paraId="138DEC51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 8-</w:t>
      </w:r>
      <w:r w:rsidRPr="009E5FD5">
        <w:rPr>
          <w:rFonts w:eastAsia="Calibri"/>
          <w:b/>
          <w:sz w:val="28"/>
          <w:szCs w:val="28"/>
          <w:lang w:val="en-US" w:eastAsia="en-US"/>
        </w:rPr>
        <w:t>Z-</w:t>
      </w:r>
      <w:r w:rsidRPr="009E5FD5">
        <w:rPr>
          <w:rFonts w:eastAsia="Calibri"/>
          <w:b/>
          <w:sz w:val="28"/>
          <w:szCs w:val="28"/>
          <w:lang w:eastAsia="en-US"/>
        </w:rPr>
        <w:t>925 / 28.08.2024 г. на Кмета на Община Созопол;</w:t>
      </w:r>
    </w:p>
    <w:p w14:paraId="46AF985F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РД-08- 656/ 03.09.2024г. на Кмета на Община Руен;</w:t>
      </w:r>
    </w:p>
    <w:p w14:paraId="59755026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- Заповед № 3226 /03.09.2024 г. на Кмета на Община Несебър.</w:t>
      </w:r>
    </w:p>
    <w:p w14:paraId="0490A144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B8770EA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Районна избирателна комисия Бургас</w:t>
      </w:r>
    </w:p>
    <w:p w14:paraId="56039839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62F3AD07" w14:textId="77777777" w:rsidR="000F4918" w:rsidRPr="009E5FD5" w:rsidRDefault="000F4918" w:rsidP="000F4918">
      <w:pPr>
        <w:jc w:val="center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РЕШИ:</w:t>
      </w:r>
    </w:p>
    <w:p w14:paraId="3941DC15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EA4D2BE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Определя начина на формиране на единни номера на избирателните секции за Втори изборен район - Бургаски:</w:t>
      </w:r>
    </w:p>
    <w:p w14:paraId="0AE43209" w14:textId="565B8E70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Единният номер на всяка избирателна секция се състои от девет цифри, групирани във вида: АА BB CC XXX, където:</w:t>
      </w:r>
    </w:p>
    <w:p w14:paraId="6F6033E5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58B3D3F9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 xml:space="preserve">АА е номер 02 на ИЗБОРЕН РАЙОН № 02 - Бургаски, съгласно Указ № 224 от 27 август 2024 г. на Президента на Република България </w:t>
      </w:r>
    </w:p>
    <w:p w14:paraId="05D7D3FF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43EC9DA0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BB е номерът на общината в съответната област  съгласно ЕКАТТЕ:</w:t>
      </w:r>
    </w:p>
    <w:p w14:paraId="6767E19C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1746F963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CC за всички секции във Втори изборен район се изписва 00;</w:t>
      </w:r>
    </w:p>
    <w:p w14:paraId="18DA0B08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7FE5F0FE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lastRenderedPageBreak/>
        <w:t>XXX е номерът на секцията в съответната община.</w:t>
      </w:r>
    </w:p>
    <w:p w14:paraId="335B3E3B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4E6F1DF2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Определя единни номера на избирателни секции за общините във Втори изборен район - Бургаски при произвеждане на изборите за народни представители на 27 октомври 2024 год., както следва:</w:t>
      </w:r>
    </w:p>
    <w:p w14:paraId="17DCB5D1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0937D1CB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2.1. Формира единни номера за Община Бургас:</w:t>
      </w:r>
    </w:p>
    <w:p w14:paraId="3D781B6F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43C13E20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04 00 001 до секция с номер 02 04 00 328 включително;</w:t>
      </w:r>
    </w:p>
    <w:p w14:paraId="6779326E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F9099E0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04 00 329 до секция с номер 02 04 00 340 включително - за секции в заведения, образувани по чл.9, ал. 8 от ИК;</w:t>
      </w:r>
    </w:p>
    <w:p w14:paraId="596C0023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1F4E2FC9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2.2.Формира единни номера за Община Поморие:</w:t>
      </w:r>
    </w:p>
    <w:p w14:paraId="158BE92B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337CE479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17 00 001 до секция с номер 02 17 00 047 и 02 17 00 051 включително;</w:t>
      </w:r>
    </w:p>
    <w:p w14:paraId="5955C53B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4A7C4904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секции с номера 02 17 00 048, 02 17 00 049, 02 17 00 050, 02 17 00 052, 02 17 00 053, 02 17 00 054- за секции в заведения, образувани по чл.9, ал. 8 от ИК;</w:t>
      </w:r>
    </w:p>
    <w:p w14:paraId="1D09FD77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34D7DFF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2.3.Формира единни номера за Община Приморско:</w:t>
      </w:r>
    </w:p>
    <w:p w14:paraId="6EE76937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3EBC4B0E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27 00 001 до секция с номер 02 27 00 009 включително;</w:t>
      </w:r>
    </w:p>
    <w:p w14:paraId="58983D76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637ACEDA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2.4.Формира единни номера за Община Айтос:</w:t>
      </w:r>
    </w:p>
    <w:p w14:paraId="795E6C1D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36669C75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01 00 001 до секция с номер 02 01 00 050 включително;</w:t>
      </w:r>
    </w:p>
    <w:p w14:paraId="198CFB2A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508C38BF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секция с номер 02 01 00 051 за секция в заведение, образувани по чл.9, ал.8 от ИК</w:t>
      </w:r>
    </w:p>
    <w:p w14:paraId="2E69E3F6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F5B0F69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2.5.Формира единни номера за Община Камено:</w:t>
      </w:r>
    </w:p>
    <w:p w14:paraId="536B0E14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4D07F46D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08 00 001 до секция с номер 02 08 00 020 включително;</w:t>
      </w:r>
    </w:p>
    <w:p w14:paraId="4538C74C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E429650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2.6.Формира единни номера за Община Средец:</w:t>
      </w:r>
    </w:p>
    <w:p w14:paraId="4B8D3D86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047E1BF2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06 00 001 до секция с номер 02 06 00 012 включително, от секция номер 02 06 00 014 до секция с номер 02 06 00 025 включително, от секция 02 08 00 028 до секция с номер 02 08 00 035 включително и от секция 02 08 00 038 до секция 02 06 00 043 включително;</w:t>
      </w:r>
    </w:p>
    <w:p w14:paraId="7502B35B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03A79CDA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2.7.Формира единни номера за Община Малко Търново:</w:t>
      </w:r>
    </w:p>
    <w:p w14:paraId="50391529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38EDA80D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12 00 001 до секция с номер 02 12 00 005 включително, от секция номер 02 12 00 007 до секция с номер 02 12 00 0</w:t>
      </w:r>
      <w:r w:rsidRPr="009E5FD5">
        <w:rPr>
          <w:rFonts w:eastAsia="Calibri"/>
          <w:sz w:val="28"/>
          <w:szCs w:val="28"/>
          <w:lang w:val="en-US" w:eastAsia="en-US"/>
        </w:rPr>
        <w:t>09</w:t>
      </w:r>
      <w:r w:rsidRPr="009E5FD5">
        <w:rPr>
          <w:rFonts w:eastAsia="Calibri"/>
          <w:sz w:val="28"/>
          <w:szCs w:val="28"/>
          <w:lang w:eastAsia="en-US"/>
        </w:rPr>
        <w:t xml:space="preserve"> включително, от секция номер 02 12 00 011 до секция номер 02 12 00 013  и секция номер 02 12 00 016;</w:t>
      </w:r>
    </w:p>
    <w:p w14:paraId="1054D29E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120AD59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2.8.Формира единни номера за Община Карнобат:</w:t>
      </w:r>
    </w:p>
    <w:p w14:paraId="7DA700C7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0AD5BD25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09 00 001 до секция с номер 02 09 00 058 включително;</w:t>
      </w:r>
    </w:p>
    <w:p w14:paraId="44C5E8D1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7781727D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секция номер 02 09 00 060 - за секции в заведения, образувани по чл.9, ал. 8 от ИК;</w:t>
      </w:r>
    </w:p>
    <w:p w14:paraId="3C121A13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1D7F1DB3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2.9.Формира единни номера за Община Сунгурларе:</w:t>
      </w:r>
    </w:p>
    <w:p w14:paraId="30A32ADA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7EAFCA54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23 00 001 до секция с номер 02 23 00 030 включително;</w:t>
      </w:r>
    </w:p>
    <w:p w14:paraId="38F1F040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349AAB48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2.10.Формира единни номера за Община Царево:</w:t>
      </w:r>
    </w:p>
    <w:p w14:paraId="2CA9AF71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04BC4411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13 00 001 до секция с номер 02 13 00 020 включително;</w:t>
      </w:r>
    </w:p>
    <w:p w14:paraId="458BF4A0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5347DA9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2.11.Формира единни номера за Община Созопол:</w:t>
      </w:r>
    </w:p>
    <w:p w14:paraId="69C58692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59C8887F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21 00 001 до секция с номер 02 21 00 006 включително, от секция номер 02 21 00 008 до секция с номер 02 21 00 013 включително и от секция номер 02 21 00 015 до секция с номер 02 21 00 23 включително;</w:t>
      </w:r>
    </w:p>
    <w:p w14:paraId="7D295AD5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368E9065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2.12.Формира единни номера за Община Руен:</w:t>
      </w:r>
    </w:p>
    <w:p w14:paraId="164645A4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0EA5AFA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18 00 001 до секция с номер 02 18 00 13 включително, от секция номер 02 18 00 015 до секция с номер 02 18 00 39 включително, от секция номер 02 18 00 041 до секция с номер 02 18 00 49 включително и  секции с  номера  02 18 00 051 и 02 18 00 52;</w:t>
      </w:r>
    </w:p>
    <w:p w14:paraId="59B0FDB6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76022799" w14:textId="77777777" w:rsidR="000F4918" w:rsidRPr="009E5FD5" w:rsidRDefault="000F4918" w:rsidP="000F4918">
      <w:pPr>
        <w:jc w:val="both"/>
        <w:rPr>
          <w:rFonts w:eastAsia="Calibri"/>
          <w:b/>
          <w:sz w:val="28"/>
          <w:szCs w:val="28"/>
          <w:lang w:eastAsia="en-US"/>
        </w:rPr>
      </w:pPr>
      <w:r w:rsidRPr="009E5FD5">
        <w:rPr>
          <w:rFonts w:eastAsia="Calibri"/>
          <w:b/>
          <w:sz w:val="28"/>
          <w:szCs w:val="28"/>
          <w:lang w:eastAsia="en-US"/>
        </w:rPr>
        <w:t>2.13.Формира единни номера за Община Несебър:</w:t>
      </w:r>
    </w:p>
    <w:p w14:paraId="4BB61BC8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2454A398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от секция номер 02 15 00 001 до секция с номер 02 15 00 037 включително</w:t>
      </w:r>
    </w:p>
    <w:p w14:paraId="5E14D330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5FF6B187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 xml:space="preserve">Определя </w:t>
      </w:r>
      <w:r w:rsidRPr="009E5FD5">
        <w:rPr>
          <w:rFonts w:eastAsia="Calibri"/>
          <w:b/>
          <w:sz w:val="28"/>
          <w:szCs w:val="28"/>
          <w:lang w:eastAsia="en-US"/>
        </w:rPr>
        <w:t>общия брой</w:t>
      </w:r>
      <w:r w:rsidRPr="009E5FD5">
        <w:rPr>
          <w:rFonts w:eastAsia="Calibri"/>
          <w:sz w:val="28"/>
          <w:szCs w:val="28"/>
          <w:lang w:eastAsia="en-US"/>
        </w:rPr>
        <w:t xml:space="preserve"> на членовете на секционни избирателни комисии /СИК/, включително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 както и на плавателни съдове под българско знаме, в това число председател, заместник председател и секретар във Втори изборен район – Бургаски, при произвеждане на избори за народни представители на 27 октомври 2024 г, както следва:</w:t>
      </w:r>
    </w:p>
    <w:p w14:paraId="160560C3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lastRenderedPageBreak/>
        <w:t>- за секциите до 500 избиратели включително - СИК в състав от 7 члена, в това число председател, заместник председател и секретар;</w:t>
      </w:r>
    </w:p>
    <w:p w14:paraId="675DCEB6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14D00CF6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- за секциите с над 500 избиратели - СИК в състав от 9 члена, в това число председател, заместник председател и секретар.</w:t>
      </w:r>
    </w:p>
    <w:p w14:paraId="0C8E01FA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</w:p>
    <w:p w14:paraId="3EEE87AC" w14:textId="77777777" w:rsidR="000F4918" w:rsidRPr="009E5FD5" w:rsidRDefault="000F4918" w:rsidP="000F4918">
      <w:pPr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 xml:space="preserve">Определя общия брой на членовете на секции за гласуване на </w:t>
      </w:r>
      <w:r w:rsidRPr="009E5FD5">
        <w:rPr>
          <w:rFonts w:eastAsia="Calibri"/>
          <w:b/>
          <w:sz w:val="28"/>
          <w:szCs w:val="28"/>
          <w:lang w:eastAsia="en-US"/>
        </w:rPr>
        <w:t>избиратели с трайни увреждания с подвижна избирателна кутия</w:t>
      </w:r>
      <w:r w:rsidRPr="009E5FD5">
        <w:rPr>
          <w:rFonts w:eastAsia="Calibri"/>
          <w:sz w:val="28"/>
          <w:szCs w:val="28"/>
          <w:lang w:eastAsia="en-US"/>
        </w:rPr>
        <w:t xml:space="preserve"> в състав от 5 члена, в това число председател, заместник председател и секретар;</w:t>
      </w:r>
    </w:p>
    <w:p w14:paraId="5FD79FA2" w14:textId="77777777" w:rsidR="000F4918" w:rsidRPr="009E5FD5" w:rsidRDefault="000F4918" w:rsidP="000F491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E13F4FF" w14:textId="77777777" w:rsidR="000F4918" w:rsidRPr="009E5FD5" w:rsidRDefault="000F4918" w:rsidP="000F491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9E5FD5">
        <w:rPr>
          <w:rFonts w:eastAsia="Calibri"/>
          <w:sz w:val="28"/>
          <w:szCs w:val="28"/>
          <w:lang w:eastAsia="en-US"/>
        </w:rPr>
        <w:t>         Решението подлежи на оспорване пред Централна избирателна комисия, чрез Районна избирателна комисия - Бургас, в тридневен срок от обявяването му, по реда на чл. 73, ал. 1 от Изборния кодекс.</w:t>
      </w:r>
    </w:p>
    <w:p w14:paraId="1FC76216" w14:textId="77777777" w:rsidR="00B62016" w:rsidRPr="009E5FD5" w:rsidRDefault="00B62016" w:rsidP="00B62016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7C0CECB8" w14:textId="77777777" w:rsidR="0025628F" w:rsidRPr="009E5FD5" w:rsidRDefault="0025628F" w:rsidP="0025628F">
      <w:pPr>
        <w:spacing w:after="200" w:line="276" w:lineRule="auto"/>
        <w:rPr>
          <w:sz w:val="28"/>
          <w:szCs w:val="28"/>
        </w:rPr>
      </w:pPr>
      <w:r w:rsidRPr="009E5FD5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25628F" w:rsidRPr="009E5FD5" w14:paraId="58932AA5" w14:textId="77777777" w:rsidTr="00A43624">
        <w:tc>
          <w:tcPr>
            <w:tcW w:w="6232" w:type="dxa"/>
          </w:tcPr>
          <w:p w14:paraId="16E24CCD" w14:textId="77777777" w:rsidR="0025628F" w:rsidRPr="009E5FD5" w:rsidRDefault="0025628F" w:rsidP="00A43624">
            <w:pPr>
              <w:jc w:val="center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2A914FD" w14:textId="77777777" w:rsidR="0025628F" w:rsidRPr="009E5FD5" w:rsidRDefault="0025628F" w:rsidP="00A4362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96F073" w14:textId="77777777" w:rsidR="0025628F" w:rsidRPr="009E5FD5" w:rsidRDefault="0025628F" w:rsidP="00A4362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ПРОТИВ</w:t>
            </w:r>
          </w:p>
        </w:tc>
      </w:tr>
      <w:tr w:rsidR="0025628F" w:rsidRPr="009E5FD5" w14:paraId="26A8081A" w14:textId="77777777" w:rsidTr="00A43624">
        <w:tc>
          <w:tcPr>
            <w:tcW w:w="6232" w:type="dxa"/>
          </w:tcPr>
          <w:p w14:paraId="20D7D5A2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32B6B97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CB3B21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7C7E14F6" w14:textId="77777777" w:rsidTr="00A43624">
        <w:tc>
          <w:tcPr>
            <w:tcW w:w="6232" w:type="dxa"/>
          </w:tcPr>
          <w:p w14:paraId="174BA03E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B4F3959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57E878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4FC95883" w14:textId="77777777" w:rsidTr="00A43624">
        <w:tc>
          <w:tcPr>
            <w:tcW w:w="6232" w:type="dxa"/>
          </w:tcPr>
          <w:p w14:paraId="0BF72B9D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9E5FD5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450DE75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72FFBA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2EAF0FE1" w14:textId="77777777" w:rsidTr="00A43624">
        <w:tc>
          <w:tcPr>
            <w:tcW w:w="6232" w:type="dxa"/>
          </w:tcPr>
          <w:p w14:paraId="4C8270F8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4334A6AC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EAE063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63FCEF52" w14:textId="77777777" w:rsidTr="00A43624">
        <w:tc>
          <w:tcPr>
            <w:tcW w:w="6232" w:type="dxa"/>
          </w:tcPr>
          <w:p w14:paraId="0D010362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AEB7581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07CAD4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0F182205" w14:textId="77777777" w:rsidTr="00A43624">
        <w:tc>
          <w:tcPr>
            <w:tcW w:w="6232" w:type="dxa"/>
          </w:tcPr>
          <w:p w14:paraId="7976017D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F241D69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890881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1D804C72" w14:textId="77777777" w:rsidTr="00A43624">
        <w:tc>
          <w:tcPr>
            <w:tcW w:w="6232" w:type="dxa"/>
          </w:tcPr>
          <w:p w14:paraId="2BDDD589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9E5FD5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7855B9B0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C19BBD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55594E78" w14:textId="77777777" w:rsidTr="00A43624">
        <w:tc>
          <w:tcPr>
            <w:tcW w:w="6232" w:type="dxa"/>
          </w:tcPr>
          <w:p w14:paraId="5E018063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AA74109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76E5C2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12F50718" w14:textId="77777777" w:rsidTr="00A43624">
        <w:tc>
          <w:tcPr>
            <w:tcW w:w="6232" w:type="dxa"/>
          </w:tcPr>
          <w:p w14:paraId="5E242955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C52969E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690516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051814AB" w14:textId="77777777" w:rsidTr="00A43624">
        <w:tc>
          <w:tcPr>
            <w:tcW w:w="6232" w:type="dxa"/>
          </w:tcPr>
          <w:p w14:paraId="5D1DDEFC" w14:textId="77777777" w:rsidR="0025628F" w:rsidRPr="009E5FD5" w:rsidRDefault="0025628F" w:rsidP="00A43624">
            <w:pPr>
              <w:jc w:val="both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E005D62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0B71C3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4C298282" w14:textId="77777777" w:rsidTr="00A43624">
        <w:tc>
          <w:tcPr>
            <w:tcW w:w="6232" w:type="dxa"/>
          </w:tcPr>
          <w:p w14:paraId="07DD9AE6" w14:textId="77777777" w:rsidR="0025628F" w:rsidRPr="009E5FD5" w:rsidRDefault="0025628F" w:rsidP="00A43624">
            <w:pPr>
              <w:jc w:val="both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B8C1490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FDBC32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151D4C51" w14:textId="77777777" w:rsidTr="00A43624">
        <w:tc>
          <w:tcPr>
            <w:tcW w:w="6232" w:type="dxa"/>
          </w:tcPr>
          <w:p w14:paraId="6F80A5D7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9E5FD5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35672989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B12D22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208C073D" w14:textId="77777777" w:rsidTr="00A43624">
        <w:trPr>
          <w:trHeight w:val="85"/>
        </w:trPr>
        <w:tc>
          <w:tcPr>
            <w:tcW w:w="6232" w:type="dxa"/>
          </w:tcPr>
          <w:p w14:paraId="20058689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0F06F7B6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59AE9A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1EDCE729" w14:textId="77777777" w:rsidTr="00A43624">
        <w:tc>
          <w:tcPr>
            <w:tcW w:w="6232" w:type="dxa"/>
          </w:tcPr>
          <w:p w14:paraId="04CD1EE3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C269BD8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357BD9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5628F" w:rsidRPr="009E5FD5" w14:paraId="54ABAB76" w14:textId="77777777" w:rsidTr="00A43624">
        <w:tc>
          <w:tcPr>
            <w:tcW w:w="6232" w:type="dxa"/>
          </w:tcPr>
          <w:p w14:paraId="1B9CD3A2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lastRenderedPageBreak/>
              <w:t xml:space="preserve">Кина Атанасова </w:t>
            </w:r>
            <w:proofErr w:type="spellStart"/>
            <w:r w:rsidRPr="009E5FD5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A6FB781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  <w:r w:rsidRPr="009E5FD5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DFBEE8" w14:textId="77777777" w:rsidR="0025628F" w:rsidRPr="009E5FD5" w:rsidRDefault="0025628F" w:rsidP="00A4362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4B72EBA" w14:textId="2B29830C" w:rsidR="00160A3F" w:rsidRPr="009E5FD5" w:rsidRDefault="0025628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Гласували 15, „за“ 15</w:t>
      </w:r>
      <w:r w:rsidR="00160A3F" w:rsidRPr="009E5FD5">
        <w:rPr>
          <w:sz w:val="28"/>
          <w:szCs w:val="28"/>
        </w:rPr>
        <w:t>, „против“ –няма.</w:t>
      </w:r>
    </w:p>
    <w:p w14:paraId="29E44783" w14:textId="2E2B306B" w:rsidR="004056BE" w:rsidRPr="009E5FD5" w:rsidRDefault="00160A3F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Решението е прието в </w:t>
      </w:r>
      <w:r w:rsidR="00D61A45" w:rsidRPr="009E5FD5">
        <w:rPr>
          <w:sz w:val="28"/>
          <w:szCs w:val="28"/>
        </w:rPr>
        <w:t>1</w:t>
      </w:r>
      <w:r w:rsidR="004056BE" w:rsidRPr="009E5FD5">
        <w:rPr>
          <w:sz w:val="28"/>
          <w:szCs w:val="28"/>
        </w:rPr>
        <w:t>7:40</w:t>
      </w:r>
      <w:r w:rsidRPr="009E5FD5">
        <w:rPr>
          <w:sz w:val="28"/>
          <w:szCs w:val="28"/>
        </w:rPr>
        <w:t xml:space="preserve"> ч</w:t>
      </w:r>
      <w:r w:rsidR="001E13F1" w:rsidRPr="009E5FD5">
        <w:rPr>
          <w:sz w:val="28"/>
          <w:szCs w:val="28"/>
        </w:rPr>
        <w:t>.</w:t>
      </w:r>
      <w:r w:rsidRPr="009E5FD5">
        <w:rPr>
          <w:sz w:val="28"/>
          <w:szCs w:val="28"/>
        </w:rPr>
        <w:t xml:space="preserve"> </w:t>
      </w:r>
    </w:p>
    <w:p w14:paraId="2ECFE121" w14:textId="77777777" w:rsidR="0083430F" w:rsidRPr="009E5FD5" w:rsidRDefault="0083430F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</w:rPr>
      </w:pPr>
    </w:p>
    <w:p w14:paraId="15AB7FC4" w14:textId="088D4655" w:rsidR="00A17C21" w:rsidRPr="009E5FD5" w:rsidRDefault="00A17C21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</w:rPr>
      </w:pPr>
      <w:r w:rsidRPr="009E5FD5">
        <w:rPr>
          <w:sz w:val="28"/>
          <w:szCs w:val="28"/>
          <w:u w:val="single"/>
        </w:rPr>
        <w:t>По т.2 от дневния ред</w:t>
      </w:r>
    </w:p>
    <w:p w14:paraId="59DBF808" w14:textId="47AC9F44" w:rsidR="004056BE" w:rsidRPr="009E5FD5" w:rsidRDefault="00F343F6" w:rsidP="00F343F6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Относно Решение №3604-НС/06.09.2024 год. на ЦИК за назначаване на Районна избирателна комисия във Втори изборен район –Бургаски за произвеждане на изборите за народни представители на 27 октомври 2024 г. и във </w:t>
      </w:r>
      <w:r w:rsidR="00013417" w:rsidRPr="009E5FD5">
        <w:rPr>
          <w:sz w:val="28"/>
          <w:szCs w:val="28"/>
        </w:rPr>
        <w:t>връзка с Решение №3566-НС/29.08.2024 год. на ЦИК за определяне на възнагражденията на членовете на РИК и СИК/ПСИК в страната и специалистите към</w:t>
      </w:r>
      <w:r w:rsidR="008323C1" w:rsidRPr="009E5FD5">
        <w:rPr>
          <w:sz w:val="28"/>
          <w:szCs w:val="28"/>
        </w:rPr>
        <w:t xml:space="preserve"> РИК</w:t>
      </w:r>
      <w:r w:rsidR="00013417" w:rsidRPr="009E5FD5">
        <w:rPr>
          <w:sz w:val="28"/>
          <w:szCs w:val="28"/>
        </w:rPr>
        <w:t xml:space="preserve"> </w:t>
      </w:r>
      <w:r w:rsidR="008323C1" w:rsidRPr="009E5FD5">
        <w:rPr>
          <w:sz w:val="28"/>
          <w:szCs w:val="28"/>
        </w:rPr>
        <w:t xml:space="preserve">се приема следното </w:t>
      </w:r>
      <w:r w:rsidR="008323C1" w:rsidRPr="009E5FD5">
        <w:rPr>
          <w:b/>
          <w:sz w:val="28"/>
          <w:szCs w:val="28"/>
        </w:rPr>
        <w:t>ПРОТОКОЛНО РЕШЕНИЕ</w:t>
      </w:r>
      <w:r w:rsidR="008323C1" w:rsidRPr="009E5FD5">
        <w:rPr>
          <w:sz w:val="28"/>
          <w:szCs w:val="28"/>
        </w:rPr>
        <w:t>:</w:t>
      </w:r>
    </w:p>
    <w:p w14:paraId="50A486E6" w14:textId="376DADC3" w:rsidR="008323C1" w:rsidRPr="009E5FD5" w:rsidRDefault="008323C1" w:rsidP="008323C1">
      <w:pPr>
        <w:ind w:firstLine="498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Във връзка с подпомагане дейността на Районната избирателна комисия  предлага на областния управител на област Бургас да сключи граждански договори </w:t>
      </w:r>
      <w:r w:rsidR="00F17488" w:rsidRPr="009E5FD5">
        <w:rPr>
          <w:sz w:val="28"/>
          <w:szCs w:val="28"/>
        </w:rPr>
        <w:t xml:space="preserve">за технически сътрудници, </w:t>
      </w:r>
      <w:r w:rsidRPr="009E5FD5">
        <w:rPr>
          <w:sz w:val="28"/>
          <w:szCs w:val="28"/>
        </w:rPr>
        <w:t>с лицата М</w:t>
      </w:r>
      <w:r w:rsidR="00BE68B7">
        <w:rPr>
          <w:sz w:val="28"/>
          <w:szCs w:val="28"/>
        </w:rPr>
        <w:t>.</w:t>
      </w:r>
      <w:r w:rsidR="009E5FD5">
        <w:rPr>
          <w:sz w:val="28"/>
          <w:szCs w:val="28"/>
        </w:rPr>
        <w:t xml:space="preserve"> Б</w:t>
      </w:r>
      <w:r w:rsidR="00BE68B7">
        <w:rPr>
          <w:sz w:val="28"/>
          <w:szCs w:val="28"/>
        </w:rPr>
        <w:t>.</w:t>
      </w:r>
      <w:r w:rsidR="009E5FD5">
        <w:rPr>
          <w:sz w:val="28"/>
          <w:szCs w:val="28"/>
        </w:rPr>
        <w:t xml:space="preserve"> </w:t>
      </w:r>
      <w:r w:rsidRPr="009E5FD5">
        <w:rPr>
          <w:sz w:val="28"/>
          <w:szCs w:val="28"/>
        </w:rPr>
        <w:t>Д</w:t>
      </w:r>
      <w:r w:rsidR="00BE68B7">
        <w:rPr>
          <w:sz w:val="28"/>
          <w:szCs w:val="28"/>
        </w:rPr>
        <w:t>..</w:t>
      </w:r>
      <w:r w:rsidRPr="009E5FD5">
        <w:rPr>
          <w:sz w:val="28"/>
          <w:szCs w:val="28"/>
        </w:rPr>
        <w:t>, Д</w:t>
      </w:r>
      <w:r w:rsidR="00BE68B7">
        <w:rPr>
          <w:sz w:val="28"/>
          <w:szCs w:val="28"/>
        </w:rPr>
        <w:t>.</w:t>
      </w:r>
      <w:r w:rsidRPr="009E5FD5">
        <w:rPr>
          <w:sz w:val="28"/>
          <w:szCs w:val="28"/>
        </w:rPr>
        <w:t xml:space="preserve"> </w:t>
      </w:r>
      <w:r w:rsidR="009E5FD5">
        <w:rPr>
          <w:sz w:val="28"/>
          <w:szCs w:val="28"/>
        </w:rPr>
        <w:t>Г</w:t>
      </w:r>
      <w:r w:rsidR="00BE68B7">
        <w:rPr>
          <w:sz w:val="28"/>
          <w:szCs w:val="28"/>
        </w:rPr>
        <w:t>.</w:t>
      </w:r>
      <w:r w:rsidR="009E5FD5">
        <w:rPr>
          <w:sz w:val="28"/>
          <w:szCs w:val="28"/>
        </w:rPr>
        <w:t xml:space="preserve"> </w:t>
      </w:r>
      <w:r w:rsidRPr="009E5FD5">
        <w:rPr>
          <w:sz w:val="28"/>
          <w:szCs w:val="28"/>
        </w:rPr>
        <w:t>Г</w:t>
      </w:r>
      <w:r w:rsidR="00BE68B7">
        <w:rPr>
          <w:sz w:val="28"/>
          <w:szCs w:val="28"/>
        </w:rPr>
        <w:t>.</w:t>
      </w:r>
      <w:r w:rsidRPr="009E5FD5">
        <w:rPr>
          <w:sz w:val="28"/>
          <w:szCs w:val="28"/>
        </w:rPr>
        <w:t xml:space="preserve"> и Д</w:t>
      </w:r>
      <w:r w:rsidR="00BE68B7">
        <w:rPr>
          <w:sz w:val="28"/>
          <w:szCs w:val="28"/>
        </w:rPr>
        <w:t>.</w:t>
      </w:r>
      <w:r w:rsidRPr="009E5FD5">
        <w:rPr>
          <w:sz w:val="28"/>
          <w:szCs w:val="28"/>
        </w:rPr>
        <w:t xml:space="preserve"> С</w:t>
      </w:r>
      <w:r w:rsidR="00BE68B7">
        <w:rPr>
          <w:sz w:val="28"/>
          <w:szCs w:val="28"/>
        </w:rPr>
        <w:t>.</w:t>
      </w:r>
      <w:r w:rsidRPr="009E5FD5">
        <w:rPr>
          <w:sz w:val="28"/>
          <w:szCs w:val="28"/>
        </w:rPr>
        <w:t xml:space="preserve"> Д</w:t>
      </w:r>
      <w:r w:rsidR="00BE68B7">
        <w:rPr>
          <w:sz w:val="28"/>
          <w:szCs w:val="28"/>
        </w:rPr>
        <w:t>.</w:t>
      </w:r>
      <w:bookmarkStart w:id="0" w:name="_GoBack"/>
      <w:bookmarkEnd w:id="0"/>
      <w:r w:rsidR="00F17488" w:rsidRPr="009E5FD5">
        <w:rPr>
          <w:sz w:val="28"/>
          <w:szCs w:val="28"/>
        </w:rPr>
        <w:t xml:space="preserve">, съгласно определеното по т.10.2. от Решение №3566-НС/29.08.2024 год. на ЦИК възнаграждение от 1050 лв. на месец, считано от 09.09.2024 год. до 14 дни от обявяване на резултатите от изборите (10.11.2024 </w:t>
      </w:r>
      <w:proofErr w:type="spellStart"/>
      <w:r w:rsidR="00F17488" w:rsidRPr="009E5FD5">
        <w:rPr>
          <w:sz w:val="28"/>
          <w:szCs w:val="28"/>
        </w:rPr>
        <w:t>год</w:t>
      </w:r>
      <w:proofErr w:type="spellEnd"/>
      <w:r w:rsidR="00F17488" w:rsidRPr="009E5FD5">
        <w:rPr>
          <w:sz w:val="28"/>
          <w:szCs w:val="28"/>
        </w:rPr>
        <w:t>).</w:t>
      </w:r>
    </w:p>
    <w:p w14:paraId="0A72E3A6" w14:textId="3856B108" w:rsidR="00F343F6" w:rsidRPr="009E5FD5" w:rsidRDefault="00F17488" w:rsidP="00F17488">
      <w:pPr>
        <w:pStyle w:val="af1"/>
        <w:ind w:firstLine="498"/>
        <w:rPr>
          <w:sz w:val="28"/>
          <w:szCs w:val="28"/>
        </w:rPr>
      </w:pPr>
      <w:r w:rsidRPr="009E5FD5">
        <w:rPr>
          <w:sz w:val="28"/>
          <w:szCs w:val="28"/>
        </w:rPr>
        <w:t>Конкретните функции на специалистите ще бъдат заложени в гражданските им договори.</w:t>
      </w:r>
    </w:p>
    <w:p w14:paraId="527A6214" w14:textId="77777777" w:rsidR="00F17488" w:rsidRPr="009E5FD5" w:rsidRDefault="00F17488" w:rsidP="00F17488">
      <w:pPr>
        <w:pStyle w:val="af1"/>
        <w:ind w:firstLine="498"/>
        <w:rPr>
          <w:sz w:val="28"/>
          <w:szCs w:val="28"/>
        </w:rPr>
      </w:pPr>
    </w:p>
    <w:p w14:paraId="08BF5A62" w14:textId="29295280" w:rsidR="00013417" w:rsidRPr="009E5FD5" w:rsidRDefault="00013417" w:rsidP="00F17488">
      <w:pPr>
        <w:pStyle w:val="af1"/>
        <w:ind w:firstLine="498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Заверено копие от настоящото </w:t>
      </w:r>
      <w:r w:rsidR="00F17488" w:rsidRPr="009E5FD5">
        <w:rPr>
          <w:sz w:val="28"/>
          <w:szCs w:val="28"/>
        </w:rPr>
        <w:t xml:space="preserve">протоколно </w:t>
      </w:r>
      <w:r w:rsidRPr="009E5FD5">
        <w:rPr>
          <w:sz w:val="28"/>
          <w:szCs w:val="28"/>
        </w:rPr>
        <w:t xml:space="preserve">решение да се изпрати на Областен управител на Бургас за съгласуване, съгласно Решение на ЦИК № </w:t>
      </w:r>
      <w:r w:rsidR="0083430F" w:rsidRPr="009E5FD5">
        <w:rPr>
          <w:sz w:val="28"/>
          <w:szCs w:val="28"/>
        </w:rPr>
        <w:t>№3566-НС/29.08.2024 год.</w:t>
      </w:r>
      <w:r w:rsidRPr="009E5FD5">
        <w:rPr>
          <w:sz w:val="28"/>
          <w:szCs w:val="28"/>
        </w:rPr>
        <w:t>, и за сключване на гражданс</w:t>
      </w:r>
      <w:r w:rsidR="0083430F" w:rsidRPr="009E5FD5">
        <w:rPr>
          <w:sz w:val="28"/>
          <w:szCs w:val="28"/>
        </w:rPr>
        <w:t>ки договор с определените</w:t>
      </w:r>
      <w:r w:rsidRPr="009E5FD5">
        <w:rPr>
          <w:sz w:val="28"/>
          <w:szCs w:val="28"/>
        </w:rPr>
        <w:t xml:space="preserve"> лица.</w:t>
      </w:r>
    </w:p>
    <w:p w14:paraId="54E24C45" w14:textId="5BF23FCA" w:rsidR="004056BE" w:rsidRPr="009E5FD5" w:rsidRDefault="004056BE" w:rsidP="004056BE">
      <w:pPr>
        <w:shd w:val="clear" w:color="auto" w:fill="FEFEFE"/>
        <w:rPr>
          <w:b/>
          <w:sz w:val="28"/>
          <w:szCs w:val="28"/>
        </w:rPr>
      </w:pPr>
    </w:p>
    <w:p w14:paraId="60AA8D5D" w14:textId="77777777" w:rsidR="004056BE" w:rsidRPr="009E5FD5" w:rsidRDefault="004056BE" w:rsidP="004056BE">
      <w:pPr>
        <w:pStyle w:val="af1"/>
        <w:spacing w:after="150"/>
        <w:rPr>
          <w:sz w:val="28"/>
          <w:szCs w:val="28"/>
        </w:rPr>
      </w:pPr>
    </w:p>
    <w:p w14:paraId="7D602111" w14:textId="2407D7FD" w:rsidR="000823DC" w:rsidRPr="009E5FD5" w:rsidRDefault="00416635" w:rsidP="004F6AF4">
      <w:pPr>
        <w:ind w:firstLine="540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След изчерпване на дневния ред председателят закри заседанието.</w:t>
      </w:r>
      <w:r w:rsidR="00472D66" w:rsidRPr="009E5FD5">
        <w:rPr>
          <w:sz w:val="28"/>
          <w:szCs w:val="28"/>
        </w:rPr>
        <w:t xml:space="preserve"> </w:t>
      </w:r>
    </w:p>
    <w:p w14:paraId="5BF5D754" w14:textId="77777777" w:rsidR="00472D66" w:rsidRPr="009E5FD5" w:rsidRDefault="00472D66" w:rsidP="00EA5A5D">
      <w:pPr>
        <w:jc w:val="both"/>
        <w:rPr>
          <w:sz w:val="28"/>
          <w:szCs w:val="28"/>
        </w:rPr>
      </w:pPr>
    </w:p>
    <w:p w14:paraId="6BE183FB" w14:textId="2302B502" w:rsidR="000823DC" w:rsidRPr="009E5FD5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ПРЕДСЕДАТЕЛ:</w:t>
      </w:r>
    </w:p>
    <w:p w14:paraId="4591294C" w14:textId="5CFED4F5" w:rsidR="004B7EA3" w:rsidRPr="009E5FD5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                       </w:t>
      </w:r>
      <w:r w:rsidR="00FB51EA" w:rsidRPr="009E5FD5">
        <w:rPr>
          <w:sz w:val="28"/>
          <w:szCs w:val="28"/>
        </w:rPr>
        <w:t>Фани Семерджиева</w:t>
      </w:r>
    </w:p>
    <w:p w14:paraId="06126248" w14:textId="77777777" w:rsidR="0077574F" w:rsidRPr="009E5FD5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Pr="009E5FD5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9E5FD5">
        <w:rPr>
          <w:sz w:val="28"/>
          <w:szCs w:val="28"/>
        </w:rPr>
        <w:t>СЕКРЕТАР:</w:t>
      </w:r>
      <w:r w:rsidR="004B7EA3" w:rsidRPr="009E5FD5">
        <w:rPr>
          <w:sz w:val="28"/>
          <w:szCs w:val="28"/>
        </w:rPr>
        <w:t xml:space="preserve">                   </w:t>
      </w:r>
    </w:p>
    <w:p w14:paraId="7AB1A590" w14:textId="2B85A45D" w:rsidR="004B7EA3" w:rsidRPr="009E5FD5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 w:rsidRPr="009E5FD5">
        <w:rPr>
          <w:sz w:val="28"/>
          <w:szCs w:val="28"/>
        </w:rPr>
        <w:t xml:space="preserve">    </w:t>
      </w:r>
      <w:r w:rsidR="00F16F43" w:rsidRPr="009E5FD5">
        <w:rPr>
          <w:sz w:val="28"/>
          <w:szCs w:val="28"/>
        </w:rPr>
        <w:t>Емине Иляз</w:t>
      </w:r>
    </w:p>
    <w:sectPr w:rsidR="004B7EA3" w:rsidRPr="009E5FD5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818F" w14:textId="77777777" w:rsidR="00F2598B" w:rsidRDefault="00F2598B" w:rsidP="001C0806">
      <w:r>
        <w:separator/>
      </w:r>
    </w:p>
    <w:p w14:paraId="2E593679" w14:textId="77777777" w:rsidR="00F2598B" w:rsidRDefault="00F2598B"/>
  </w:endnote>
  <w:endnote w:type="continuationSeparator" w:id="0">
    <w:p w14:paraId="179E0F8C" w14:textId="77777777" w:rsidR="00F2598B" w:rsidRDefault="00F2598B" w:rsidP="001C0806">
      <w:r>
        <w:continuationSeparator/>
      </w:r>
    </w:p>
    <w:p w14:paraId="25C71D4A" w14:textId="77777777" w:rsidR="00F2598B" w:rsidRDefault="00F25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1108198B" w:rsidR="00746D46" w:rsidRDefault="00746D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8B7">
          <w:rPr>
            <w:noProof/>
          </w:rPr>
          <w:t>2</w:t>
        </w:r>
        <w:r>
          <w:fldChar w:fldCharType="end"/>
        </w:r>
      </w:p>
    </w:sdtContent>
  </w:sdt>
  <w:p w14:paraId="7F2088E9" w14:textId="77777777" w:rsidR="00746D46" w:rsidRDefault="00746D46">
    <w:pPr>
      <w:pStyle w:val="a5"/>
    </w:pPr>
  </w:p>
  <w:p w14:paraId="5B0F45F5" w14:textId="77777777" w:rsidR="00746D46" w:rsidRDefault="00746D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BA224" w14:textId="77777777" w:rsidR="00F2598B" w:rsidRDefault="00F2598B" w:rsidP="001C0806">
      <w:r>
        <w:separator/>
      </w:r>
    </w:p>
    <w:p w14:paraId="01C83399" w14:textId="77777777" w:rsidR="00F2598B" w:rsidRDefault="00F2598B"/>
  </w:footnote>
  <w:footnote w:type="continuationSeparator" w:id="0">
    <w:p w14:paraId="7E95DD76" w14:textId="77777777" w:rsidR="00F2598B" w:rsidRDefault="00F2598B" w:rsidP="001C0806">
      <w:r>
        <w:continuationSeparator/>
      </w:r>
    </w:p>
    <w:p w14:paraId="565DEF60" w14:textId="77777777" w:rsidR="00F2598B" w:rsidRDefault="00F259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5"/>
  </w:num>
  <w:num w:numId="5">
    <w:abstractNumId w:val="2"/>
  </w:num>
  <w:num w:numId="6">
    <w:abstractNumId w:val="0"/>
  </w:num>
  <w:num w:numId="7">
    <w:abstractNumId w:val="2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8"/>
  </w:num>
  <w:num w:numId="13">
    <w:abstractNumId w:val="11"/>
  </w:num>
  <w:num w:numId="14">
    <w:abstractNumId w:val="21"/>
  </w:num>
  <w:num w:numId="15">
    <w:abstractNumId w:val="23"/>
  </w:num>
  <w:num w:numId="16">
    <w:abstractNumId w:val="10"/>
  </w:num>
  <w:num w:numId="17">
    <w:abstractNumId w:val="8"/>
  </w:num>
  <w:num w:numId="18">
    <w:abstractNumId w:val="4"/>
  </w:num>
  <w:num w:numId="19">
    <w:abstractNumId w:val="13"/>
  </w:num>
  <w:num w:numId="20">
    <w:abstractNumId w:val="1"/>
  </w:num>
  <w:num w:numId="21">
    <w:abstractNumId w:val="22"/>
  </w:num>
  <w:num w:numId="22">
    <w:abstractNumId w:val="9"/>
  </w:num>
  <w:num w:numId="23">
    <w:abstractNumId w:val="3"/>
  </w:num>
  <w:num w:numId="24">
    <w:abstractNumId w:val="7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25D3C"/>
    <w:rsid w:val="00033990"/>
    <w:rsid w:val="000501B3"/>
    <w:rsid w:val="000769C1"/>
    <w:rsid w:val="00081735"/>
    <w:rsid w:val="000823DC"/>
    <w:rsid w:val="00094534"/>
    <w:rsid w:val="00095F7D"/>
    <w:rsid w:val="000C1C7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C0806"/>
    <w:rsid w:val="001C59F4"/>
    <w:rsid w:val="001E13F1"/>
    <w:rsid w:val="001F4595"/>
    <w:rsid w:val="001F71B9"/>
    <w:rsid w:val="002000C6"/>
    <w:rsid w:val="0020410A"/>
    <w:rsid w:val="00225DB6"/>
    <w:rsid w:val="00240C17"/>
    <w:rsid w:val="002438B7"/>
    <w:rsid w:val="0024390A"/>
    <w:rsid w:val="0025628F"/>
    <w:rsid w:val="002610C4"/>
    <w:rsid w:val="00267808"/>
    <w:rsid w:val="00290A23"/>
    <w:rsid w:val="002A1756"/>
    <w:rsid w:val="002C6B90"/>
    <w:rsid w:val="002C707F"/>
    <w:rsid w:val="002C70F0"/>
    <w:rsid w:val="002F0C05"/>
    <w:rsid w:val="002F1153"/>
    <w:rsid w:val="00304A92"/>
    <w:rsid w:val="00304C73"/>
    <w:rsid w:val="0032186D"/>
    <w:rsid w:val="00334AAB"/>
    <w:rsid w:val="00337147"/>
    <w:rsid w:val="003A6DCB"/>
    <w:rsid w:val="003B38DB"/>
    <w:rsid w:val="003E243E"/>
    <w:rsid w:val="004056BE"/>
    <w:rsid w:val="00410F6E"/>
    <w:rsid w:val="00413E2D"/>
    <w:rsid w:val="00416635"/>
    <w:rsid w:val="00433990"/>
    <w:rsid w:val="0044247D"/>
    <w:rsid w:val="00472D66"/>
    <w:rsid w:val="00473E8B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40517"/>
    <w:rsid w:val="00540E36"/>
    <w:rsid w:val="00570E2D"/>
    <w:rsid w:val="00581D1B"/>
    <w:rsid w:val="005844D7"/>
    <w:rsid w:val="005B2460"/>
    <w:rsid w:val="005B6F92"/>
    <w:rsid w:val="005D7478"/>
    <w:rsid w:val="005F3727"/>
    <w:rsid w:val="005F4B5F"/>
    <w:rsid w:val="00606E36"/>
    <w:rsid w:val="0062354D"/>
    <w:rsid w:val="00627ACE"/>
    <w:rsid w:val="00633E20"/>
    <w:rsid w:val="00650506"/>
    <w:rsid w:val="0066009F"/>
    <w:rsid w:val="00670E21"/>
    <w:rsid w:val="00684AFD"/>
    <w:rsid w:val="00684E96"/>
    <w:rsid w:val="0068547B"/>
    <w:rsid w:val="0069148F"/>
    <w:rsid w:val="006A13E6"/>
    <w:rsid w:val="006C4154"/>
    <w:rsid w:val="006C7F0A"/>
    <w:rsid w:val="006D1F68"/>
    <w:rsid w:val="006F0563"/>
    <w:rsid w:val="006F18A3"/>
    <w:rsid w:val="007255AC"/>
    <w:rsid w:val="00730E33"/>
    <w:rsid w:val="00746D46"/>
    <w:rsid w:val="00754A62"/>
    <w:rsid w:val="00756439"/>
    <w:rsid w:val="0077574F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100A9"/>
    <w:rsid w:val="00923AE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2D73"/>
    <w:rsid w:val="009E2DAF"/>
    <w:rsid w:val="009E5FD5"/>
    <w:rsid w:val="00A14F35"/>
    <w:rsid w:val="00A17C21"/>
    <w:rsid w:val="00A30899"/>
    <w:rsid w:val="00A57F17"/>
    <w:rsid w:val="00A65D43"/>
    <w:rsid w:val="00A67FC1"/>
    <w:rsid w:val="00A75CDF"/>
    <w:rsid w:val="00AA1475"/>
    <w:rsid w:val="00AC7317"/>
    <w:rsid w:val="00AE3AF0"/>
    <w:rsid w:val="00AF5E4B"/>
    <w:rsid w:val="00B13678"/>
    <w:rsid w:val="00B152C9"/>
    <w:rsid w:val="00B37225"/>
    <w:rsid w:val="00B51F62"/>
    <w:rsid w:val="00B57AFB"/>
    <w:rsid w:val="00B62016"/>
    <w:rsid w:val="00B70938"/>
    <w:rsid w:val="00BA04E8"/>
    <w:rsid w:val="00BA5CE8"/>
    <w:rsid w:val="00BD0E64"/>
    <w:rsid w:val="00BD11AA"/>
    <w:rsid w:val="00BD2EF5"/>
    <w:rsid w:val="00BD7EC3"/>
    <w:rsid w:val="00BE68B7"/>
    <w:rsid w:val="00BF0795"/>
    <w:rsid w:val="00C40777"/>
    <w:rsid w:val="00C4436C"/>
    <w:rsid w:val="00C44FDD"/>
    <w:rsid w:val="00C51451"/>
    <w:rsid w:val="00C67F24"/>
    <w:rsid w:val="00C95AAE"/>
    <w:rsid w:val="00CA4D9F"/>
    <w:rsid w:val="00CF2149"/>
    <w:rsid w:val="00CF67AC"/>
    <w:rsid w:val="00D257AD"/>
    <w:rsid w:val="00D32DEE"/>
    <w:rsid w:val="00D435CA"/>
    <w:rsid w:val="00D52BD9"/>
    <w:rsid w:val="00D61A45"/>
    <w:rsid w:val="00D726FE"/>
    <w:rsid w:val="00D77B85"/>
    <w:rsid w:val="00D9371E"/>
    <w:rsid w:val="00DC7D74"/>
    <w:rsid w:val="00DF0CC0"/>
    <w:rsid w:val="00E0750D"/>
    <w:rsid w:val="00E22EC6"/>
    <w:rsid w:val="00E6064D"/>
    <w:rsid w:val="00E7018E"/>
    <w:rsid w:val="00E922E1"/>
    <w:rsid w:val="00E95E6C"/>
    <w:rsid w:val="00EA5A5D"/>
    <w:rsid w:val="00EB5C8F"/>
    <w:rsid w:val="00EC74B9"/>
    <w:rsid w:val="00ED382C"/>
    <w:rsid w:val="00ED5115"/>
    <w:rsid w:val="00F1650B"/>
    <w:rsid w:val="00F16BE5"/>
    <w:rsid w:val="00F16F43"/>
    <w:rsid w:val="00F17488"/>
    <w:rsid w:val="00F2598B"/>
    <w:rsid w:val="00F3416C"/>
    <w:rsid w:val="00F343F6"/>
    <w:rsid w:val="00F35A1B"/>
    <w:rsid w:val="00F436FA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316C-882F-41EE-B6D9-16A88CC5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4</cp:revision>
  <cp:lastPrinted>2024-09-11T13:47:00Z</cp:lastPrinted>
  <dcterms:created xsi:type="dcterms:W3CDTF">2024-09-14T08:22:00Z</dcterms:created>
  <dcterms:modified xsi:type="dcterms:W3CDTF">2024-09-14T08:24:00Z</dcterms:modified>
</cp:coreProperties>
</file>