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264" w:rsidRDefault="00AD4A95" w:rsidP="00AD4A95">
      <w:pPr>
        <w:jc w:val="center"/>
        <w:rPr>
          <w:rFonts w:ascii="Times New Roman" w:hAnsi="Times New Roman" w:cs="Times New Roman"/>
          <w:sz w:val="28"/>
          <w:szCs w:val="28"/>
        </w:rPr>
      </w:pPr>
      <w:r w:rsidRPr="00AD4A95">
        <w:rPr>
          <w:rFonts w:ascii="Times New Roman" w:hAnsi="Times New Roman" w:cs="Times New Roman"/>
          <w:sz w:val="28"/>
          <w:szCs w:val="28"/>
        </w:rPr>
        <w:t>ДНЕВЕН</w:t>
      </w:r>
      <w:r>
        <w:rPr>
          <w:rFonts w:ascii="Times New Roman" w:hAnsi="Times New Roman" w:cs="Times New Roman"/>
          <w:sz w:val="28"/>
          <w:szCs w:val="28"/>
        </w:rPr>
        <w:t xml:space="preserve"> РЕД </w:t>
      </w:r>
    </w:p>
    <w:p w:rsidR="00AD4A95" w:rsidRPr="00AD4A95" w:rsidRDefault="00496FD4" w:rsidP="00AD4A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ЗАСЕДАНИЕ НА РИК НА </w:t>
      </w:r>
      <w:r w:rsidR="001E0068">
        <w:rPr>
          <w:rFonts w:ascii="Times New Roman" w:hAnsi="Times New Roman" w:cs="Times New Roman"/>
          <w:sz w:val="28"/>
          <w:szCs w:val="28"/>
        </w:rPr>
        <w:t>0</w:t>
      </w:r>
      <w:r w:rsidR="00C92B50">
        <w:rPr>
          <w:rFonts w:ascii="Times New Roman" w:hAnsi="Times New Roman" w:cs="Times New Roman"/>
          <w:sz w:val="28"/>
          <w:szCs w:val="28"/>
        </w:rPr>
        <w:t>9</w:t>
      </w:r>
      <w:r w:rsidR="00C120BF">
        <w:rPr>
          <w:rFonts w:ascii="Times New Roman" w:hAnsi="Times New Roman" w:cs="Times New Roman"/>
          <w:sz w:val="28"/>
          <w:szCs w:val="28"/>
        </w:rPr>
        <w:t>.0</w:t>
      </w:r>
      <w:r w:rsidR="00642FAF">
        <w:rPr>
          <w:rFonts w:ascii="Times New Roman" w:hAnsi="Times New Roman" w:cs="Times New Roman"/>
          <w:sz w:val="28"/>
          <w:szCs w:val="28"/>
        </w:rPr>
        <w:t>9</w:t>
      </w:r>
      <w:r w:rsidR="00C120BF">
        <w:rPr>
          <w:rFonts w:ascii="Times New Roman" w:hAnsi="Times New Roman" w:cs="Times New Roman"/>
          <w:sz w:val="28"/>
          <w:szCs w:val="28"/>
        </w:rPr>
        <w:t>.2022 г.</w:t>
      </w:r>
      <w:r w:rsidR="00804A2C">
        <w:rPr>
          <w:rFonts w:ascii="Times New Roman" w:hAnsi="Times New Roman" w:cs="Times New Roman"/>
          <w:sz w:val="28"/>
          <w:szCs w:val="28"/>
        </w:rPr>
        <w:t xml:space="preserve"> ОТ 1</w:t>
      </w:r>
      <w:r w:rsidR="00C92B50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="00804A2C">
        <w:rPr>
          <w:rFonts w:ascii="Times New Roman" w:hAnsi="Times New Roman" w:cs="Times New Roman"/>
          <w:sz w:val="28"/>
          <w:szCs w:val="28"/>
        </w:rPr>
        <w:t>.00 ч.</w:t>
      </w:r>
    </w:p>
    <w:p w:rsidR="00373264" w:rsidRDefault="00373264" w:rsidP="00373264"/>
    <w:p w:rsidR="00C92B50" w:rsidRPr="00443D85" w:rsidRDefault="008336DA" w:rsidP="00C92B50">
      <w:pPr>
        <w:pStyle w:val="a4"/>
        <w:ind w:firstLine="708"/>
        <w:jc w:val="both"/>
        <w:rPr>
          <w:rFonts w:ascii="Times New Roman" w:hAnsi="Times New Roman"/>
          <w:color w:val="538135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</w:t>
      </w:r>
      <w:r w:rsidR="00C92B50">
        <w:rPr>
          <w:rFonts w:ascii="Times New Roman" w:eastAsia="Times New Roman" w:hAnsi="Times New Roman"/>
          <w:sz w:val="28"/>
          <w:szCs w:val="28"/>
        </w:rPr>
        <w:t>.</w:t>
      </w:r>
      <w:r w:rsidR="00C92B50" w:rsidRPr="00443D85">
        <w:rPr>
          <w:rFonts w:ascii="Times New Roman" w:hAnsi="Times New Roman"/>
          <w:sz w:val="28"/>
          <w:szCs w:val="28"/>
          <w:lang w:eastAsia="bg-BG"/>
        </w:rPr>
        <w:t>П</w:t>
      </w:r>
      <w:r w:rsidR="00C92B50" w:rsidRPr="00443D85">
        <w:rPr>
          <w:rFonts w:ascii="Times New Roman" w:hAnsi="Times New Roman"/>
          <w:sz w:val="28"/>
          <w:szCs w:val="28"/>
          <w:lang w:eastAsia="bg-BG"/>
        </w:rPr>
        <w:t>ромени в състави</w:t>
      </w:r>
      <w:r w:rsidR="00C92B50">
        <w:rPr>
          <w:rFonts w:ascii="Times New Roman" w:hAnsi="Times New Roman"/>
          <w:sz w:val="28"/>
          <w:szCs w:val="28"/>
          <w:lang w:eastAsia="bg-BG"/>
        </w:rPr>
        <w:t>те</w:t>
      </w:r>
      <w:r w:rsidR="00C92B50" w:rsidRPr="00443D85">
        <w:rPr>
          <w:rFonts w:ascii="Times New Roman" w:hAnsi="Times New Roman"/>
          <w:sz w:val="28"/>
          <w:szCs w:val="28"/>
          <w:lang w:eastAsia="bg-BG"/>
        </w:rPr>
        <w:t xml:space="preserve"> на СИК за участие в изборите за народни представители на</w:t>
      </w:r>
      <w:r w:rsidR="00C92B50" w:rsidRPr="00443D85">
        <w:rPr>
          <w:rFonts w:ascii="Times New Roman" w:hAnsi="Times New Roman"/>
          <w:color w:val="000000"/>
          <w:sz w:val="28"/>
          <w:szCs w:val="28"/>
        </w:rPr>
        <w:t xml:space="preserve"> 2 октомври 2022 г. във Втори изборен район – Бургас.</w:t>
      </w:r>
    </w:p>
    <w:p w:rsidR="00C92B50" w:rsidRDefault="008336DA" w:rsidP="00C92B50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66813">
        <w:rPr>
          <w:sz w:val="28"/>
          <w:szCs w:val="28"/>
        </w:rPr>
        <w:t>.</w:t>
      </w:r>
      <w:proofErr w:type="spellStart"/>
      <w:r w:rsidR="00C92B50" w:rsidRPr="005D6E7C">
        <w:rPr>
          <w:sz w:val="28"/>
          <w:szCs w:val="28"/>
          <w:lang w:val="ru-RU" w:eastAsia="zh-CN"/>
        </w:rPr>
        <w:t>Определяне</w:t>
      </w:r>
      <w:proofErr w:type="spellEnd"/>
      <w:r w:rsidR="00C92B50" w:rsidRPr="005D6E7C">
        <w:rPr>
          <w:sz w:val="28"/>
          <w:szCs w:val="28"/>
          <w:lang w:val="ru-RU" w:eastAsia="zh-CN"/>
        </w:rPr>
        <w:t xml:space="preserve"> </w:t>
      </w:r>
      <w:proofErr w:type="spellStart"/>
      <w:r w:rsidR="00C92B50">
        <w:rPr>
          <w:sz w:val="28"/>
          <w:szCs w:val="28"/>
          <w:lang w:val="ru-RU" w:eastAsia="zh-CN"/>
        </w:rPr>
        <w:t>броя</w:t>
      </w:r>
      <w:proofErr w:type="spellEnd"/>
      <w:r w:rsidR="00C92B50">
        <w:rPr>
          <w:sz w:val="28"/>
          <w:szCs w:val="28"/>
          <w:lang w:val="ru-RU" w:eastAsia="zh-CN"/>
        </w:rPr>
        <w:t xml:space="preserve"> на секции за </w:t>
      </w:r>
      <w:proofErr w:type="spellStart"/>
      <w:r w:rsidR="00C92B50">
        <w:rPr>
          <w:sz w:val="28"/>
          <w:szCs w:val="28"/>
          <w:lang w:val="ru-RU" w:eastAsia="zh-CN"/>
        </w:rPr>
        <w:t>гласуване</w:t>
      </w:r>
      <w:proofErr w:type="spellEnd"/>
      <w:r w:rsidR="00C92B50">
        <w:rPr>
          <w:sz w:val="28"/>
          <w:szCs w:val="28"/>
          <w:lang w:val="ru-RU" w:eastAsia="zh-CN"/>
        </w:rPr>
        <w:t xml:space="preserve"> на избиратели с </w:t>
      </w:r>
      <w:proofErr w:type="spellStart"/>
      <w:r w:rsidR="00C92B50">
        <w:rPr>
          <w:sz w:val="28"/>
          <w:szCs w:val="28"/>
          <w:lang w:val="ru-RU" w:eastAsia="zh-CN"/>
        </w:rPr>
        <w:t>трайни</w:t>
      </w:r>
      <w:proofErr w:type="spellEnd"/>
      <w:r w:rsidR="00C92B50">
        <w:rPr>
          <w:sz w:val="28"/>
          <w:szCs w:val="28"/>
          <w:lang w:val="ru-RU" w:eastAsia="zh-CN"/>
        </w:rPr>
        <w:t xml:space="preserve"> </w:t>
      </w:r>
      <w:proofErr w:type="spellStart"/>
      <w:r w:rsidR="00C92B50">
        <w:rPr>
          <w:sz w:val="28"/>
          <w:szCs w:val="28"/>
          <w:lang w:val="ru-RU" w:eastAsia="zh-CN"/>
        </w:rPr>
        <w:t>увреждания</w:t>
      </w:r>
      <w:proofErr w:type="spellEnd"/>
      <w:r w:rsidR="00C92B50">
        <w:rPr>
          <w:sz w:val="28"/>
          <w:szCs w:val="28"/>
          <w:lang w:val="ru-RU" w:eastAsia="zh-CN"/>
        </w:rPr>
        <w:t xml:space="preserve"> с подвижна </w:t>
      </w:r>
      <w:proofErr w:type="spellStart"/>
      <w:r w:rsidR="00C92B50">
        <w:rPr>
          <w:sz w:val="28"/>
          <w:szCs w:val="28"/>
          <w:lang w:val="ru-RU" w:eastAsia="zh-CN"/>
        </w:rPr>
        <w:t>избирателна</w:t>
      </w:r>
      <w:proofErr w:type="spellEnd"/>
      <w:r w:rsidR="00C92B50">
        <w:rPr>
          <w:sz w:val="28"/>
          <w:szCs w:val="28"/>
          <w:lang w:val="ru-RU" w:eastAsia="zh-CN"/>
        </w:rPr>
        <w:t xml:space="preserve"> </w:t>
      </w:r>
      <w:proofErr w:type="spellStart"/>
      <w:r w:rsidR="00C92B50">
        <w:rPr>
          <w:sz w:val="28"/>
          <w:szCs w:val="28"/>
          <w:lang w:val="ru-RU" w:eastAsia="zh-CN"/>
        </w:rPr>
        <w:t>кутия</w:t>
      </w:r>
      <w:proofErr w:type="spellEnd"/>
      <w:r w:rsidR="00C92B50">
        <w:rPr>
          <w:sz w:val="28"/>
          <w:szCs w:val="28"/>
          <w:lang w:val="ru-RU" w:eastAsia="zh-CN"/>
        </w:rPr>
        <w:t xml:space="preserve">, </w:t>
      </w:r>
      <w:r w:rsidR="00C92B50" w:rsidRPr="005D6E7C">
        <w:rPr>
          <w:sz w:val="28"/>
          <w:szCs w:val="28"/>
        </w:rPr>
        <w:t xml:space="preserve">числеността на членовете </w:t>
      </w:r>
      <w:r w:rsidR="00C92B50">
        <w:rPr>
          <w:sz w:val="28"/>
          <w:szCs w:val="28"/>
        </w:rPr>
        <w:t xml:space="preserve">им </w:t>
      </w:r>
      <w:r w:rsidR="00C92B50" w:rsidRPr="005D6E7C">
        <w:rPr>
          <w:sz w:val="28"/>
          <w:szCs w:val="28"/>
        </w:rPr>
        <w:t>и разпределението им между партиите и коалициите</w:t>
      </w:r>
      <w:r w:rsidR="00C92B50">
        <w:rPr>
          <w:sz w:val="28"/>
          <w:szCs w:val="28"/>
        </w:rPr>
        <w:t xml:space="preserve">, </w:t>
      </w:r>
      <w:r w:rsidR="00C92B50" w:rsidRPr="00842D6C">
        <w:rPr>
          <w:sz w:val="28"/>
          <w:szCs w:val="28"/>
        </w:rPr>
        <w:t>на територията на община Бургас</w:t>
      </w:r>
      <w:r w:rsidR="00C92B50" w:rsidRPr="005D6E7C">
        <w:rPr>
          <w:sz w:val="28"/>
          <w:szCs w:val="28"/>
        </w:rPr>
        <w:t xml:space="preserve"> за провеждане на </w:t>
      </w:r>
      <w:r w:rsidR="00C92B50">
        <w:rPr>
          <w:sz w:val="28"/>
          <w:szCs w:val="28"/>
        </w:rPr>
        <w:t>и</w:t>
      </w:r>
      <w:r w:rsidR="00C92B50" w:rsidRPr="00D64377">
        <w:rPr>
          <w:sz w:val="28"/>
          <w:szCs w:val="28"/>
        </w:rPr>
        <w:t>збори</w:t>
      </w:r>
      <w:r w:rsidR="00C92B50">
        <w:rPr>
          <w:sz w:val="28"/>
          <w:szCs w:val="28"/>
        </w:rPr>
        <w:t>те за народни представители на 2</w:t>
      </w:r>
      <w:r w:rsidR="00C92B50" w:rsidRPr="00D64377">
        <w:rPr>
          <w:sz w:val="28"/>
          <w:szCs w:val="28"/>
        </w:rPr>
        <w:t xml:space="preserve"> </w:t>
      </w:r>
      <w:r w:rsidR="00C92B50">
        <w:rPr>
          <w:sz w:val="28"/>
          <w:szCs w:val="28"/>
        </w:rPr>
        <w:t>октомври 2022</w:t>
      </w:r>
      <w:r w:rsidR="00C92B50" w:rsidRPr="00D64377">
        <w:rPr>
          <w:sz w:val="28"/>
          <w:szCs w:val="28"/>
        </w:rPr>
        <w:t xml:space="preserve"> г.</w:t>
      </w:r>
    </w:p>
    <w:p w:rsidR="00C92B50" w:rsidRPr="005D6E7C" w:rsidRDefault="00C92B50" w:rsidP="00C92B50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3.Други.</w:t>
      </w:r>
    </w:p>
    <w:p w:rsidR="00AD4A95" w:rsidRDefault="00AD4A95" w:rsidP="00CF3597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DC6193" w:rsidRDefault="00DC6193"/>
    <w:p w:rsidR="00B90B86" w:rsidRDefault="00B90B86"/>
    <w:sectPr w:rsidR="00B90B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A21"/>
    <w:rsid w:val="00114F61"/>
    <w:rsid w:val="001E0068"/>
    <w:rsid w:val="00370E2E"/>
    <w:rsid w:val="00373264"/>
    <w:rsid w:val="00496FD4"/>
    <w:rsid w:val="00642FAF"/>
    <w:rsid w:val="00666813"/>
    <w:rsid w:val="006C69B4"/>
    <w:rsid w:val="00804A2C"/>
    <w:rsid w:val="008336DA"/>
    <w:rsid w:val="008E46AF"/>
    <w:rsid w:val="00A61B67"/>
    <w:rsid w:val="00AD4A95"/>
    <w:rsid w:val="00B90B86"/>
    <w:rsid w:val="00C120BF"/>
    <w:rsid w:val="00C92B50"/>
    <w:rsid w:val="00C975D7"/>
    <w:rsid w:val="00CD0A86"/>
    <w:rsid w:val="00CF3597"/>
    <w:rsid w:val="00D429B6"/>
    <w:rsid w:val="00D549A8"/>
    <w:rsid w:val="00DC6193"/>
    <w:rsid w:val="00E63A21"/>
    <w:rsid w:val="00F2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E4FB11-33BF-46DB-8E8D-966B3F035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26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3264"/>
    <w:rPr>
      <w:color w:val="0563C1" w:themeColor="hyperlink"/>
      <w:u w:val="single"/>
    </w:rPr>
  </w:style>
  <w:style w:type="paragraph" w:styleId="a4">
    <w:name w:val="Body Text"/>
    <w:basedOn w:val="a"/>
    <w:link w:val="a5"/>
    <w:uiPriority w:val="99"/>
    <w:unhideWhenUsed/>
    <w:rsid w:val="00C92B50"/>
    <w:pPr>
      <w:spacing w:after="120"/>
    </w:pPr>
    <w:rPr>
      <w:rFonts w:ascii="Calibri" w:eastAsia="Calibri" w:hAnsi="Calibri" w:cs="Times New Roman"/>
    </w:rPr>
  </w:style>
  <w:style w:type="character" w:customStyle="1" w:styleId="a5">
    <w:name w:val="Основен текст Знак"/>
    <w:basedOn w:val="a0"/>
    <w:link w:val="a4"/>
    <w:uiPriority w:val="99"/>
    <w:rsid w:val="00C92B50"/>
    <w:rPr>
      <w:rFonts w:ascii="Calibri" w:eastAsia="Calibri" w:hAnsi="Calibri" w:cs="Times New Roman"/>
    </w:rPr>
  </w:style>
  <w:style w:type="paragraph" w:styleId="a6">
    <w:name w:val="Normal (Web)"/>
    <w:basedOn w:val="a"/>
    <w:unhideWhenUsed/>
    <w:rsid w:val="00C92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3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3</cp:revision>
  <dcterms:created xsi:type="dcterms:W3CDTF">2022-09-09T11:19:00Z</dcterms:created>
  <dcterms:modified xsi:type="dcterms:W3CDTF">2022-09-09T11:25:00Z</dcterms:modified>
</cp:coreProperties>
</file>