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0405B8">
        <w:rPr>
          <w:rFonts w:ascii="Arial" w:hAnsi="Arial" w:cs="Arial"/>
          <w:b/>
          <w:sz w:val="22"/>
          <w:szCs w:val="22"/>
          <w:lang w:val="ru-RU"/>
        </w:rPr>
        <w:t>9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6D7FC9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0C31B2">
        <w:rPr>
          <w:rFonts w:ascii="Arial" w:hAnsi="Arial" w:cs="Arial"/>
          <w:b/>
          <w:sz w:val="16"/>
          <w:szCs w:val="16"/>
          <w:lang w:val="ru-RU"/>
        </w:rPr>
        <w:t>3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7328"/>
        <w:gridCol w:w="1763"/>
      </w:tblGrid>
      <w:tr w:rsidR="00956659" w:rsidRPr="00B12886" w:rsidTr="00AC3CEB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AC3CEB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Default="00A705CE" w:rsidP="009070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59" w:rsidRPr="00B12886" w:rsidRDefault="00A705CE" w:rsidP="0090709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4367C8">
              <w:rPr>
                <w:rFonts w:ascii="Arial" w:hAnsi="Arial" w:cs="Arial"/>
                <w:sz w:val="20"/>
                <w:szCs w:val="20"/>
              </w:rPr>
              <w:t xml:space="preserve">Пр. Р относно: </w:t>
            </w:r>
            <w:r w:rsidRPr="0090709A">
              <w:rPr>
                <w:rFonts w:ascii="Arial" w:hAnsi="Arial" w:cs="Arial"/>
                <w:sz w:val="20"/>
                <w:szCs w:val="20"/>
              </w:rPr>
              <w:t xml:space="preserve">Определяне на общия брой членове на </w:t>
            </w:r>
            <w:r>
              <w:rPr>
                <w:rFonts w:ascii="Arial" w:hAnsi="Arial" w:cs="Arial"/>
                <w:sz w:val="20"/>
                <w:szCs w:val="20"/>
              </w:rPr>
              <w:t>ПСИК  във всяка община на територията на Втори многомандатен избирателен район -</w:t>
            </w:r>
            <w:r w:rsidRPr="0090709A">
              <w:rPr>
                <w:rFonts w:ascii="Arial" w:hAnsi="Arial" w:cs="Arial"/>
                <w:sz w:val="20"/>
                <w:szCs w:val="20"/>
              </w:rPr>
              <w:t xml:space="preserve"> Бургас</w:t>
            </w:r>
            <w:r>
              <w:rPr>
                <w:rFonts w:ascii="Arial" w:hAnsi="Arial" w:cs="Arial"/>
                <w:sz w:val="20"/>
                <w:szCs w:val="20"/>
              </w:rPr>
              <w:t>ки</w:t>
            </w:r>
            <w:r w:rsidRPr="0090709A">
              <w:rPr>
                <w:rFonts w:ascii="Arial" w:hAnsi="Arial" w:cs="Arial"/>
                <w:sz w:val="20"/>
                <w:szCs w:val="20"/>
              </w:rPr>
              <w:t xml:space="preserve"> и разпределението им между партиите и коалициите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A705CE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АС/РД/ТЖ </w:t>
            </w:r>
          </w:p>
        </w:tc>
      </w:tr>
      <w:tr w:rsidR="00956659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306591" w:rsidP="0090709A">
            <w:pPr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относно: </w:t>
            </w:r>
            <w:r w:rsidR="0090709A" w:rsidRPr="0090709A">
              <w:rPr>
                <w:rFonts w:ascii="Arial" w:hAnsi="Arial" w:cs="Arial"/>
                <w:sz w:val="20"/>
                <w:szCs w:val="20"/>
              </w:rPr>
              <w:t>Поправка на т</w:t>
            </w:r>
            <w:r w:rsidR="00B40161">
              <w:rPr>
                <w:rFonts w:ascii="Arial" w:hAnsi="Arial" w:cs="Arial"/>
                <w:sz w:val="20"/>
                <w:szCs w:val="20"/>
              </w:rPr>
              <w:t>ехническа грешка в Решение № 01</w:t>
            </w:r>
            <w:r w:rsidR="00B4016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0709A" w:rsidRPr="0090709A">
              <w:rPr>
                <w:rFonts w:ascii="Arial" w:hAnsi="Arial" w:cs="Arial"/>
                <w:sz w:val="20"/>
                <w:szCs w:val="20"/>
              </w:rPr>
              <w:t xml:space="preserve">-НС от 07 февруари 2017 г.  за определяне на общия брой членове на секционни избирателни комисии в община </w:t>
            </w:r>
            <w:r w:rsidR="0090709A">
              <w:rPr>
                <w:rFonts w:ascii="Arial" w:hAnsi="Arial" w:cs="Arial"/>
                <w:sz w:val="20"/>
                <w:szCs w:val="20"/>
              </w:rPr>
              <w:t>Айтос</w:t>
            </w:r>
            <w:r w:rsidR="0090709A" w:rsidRPr="0090709A">
              <w:rPr>
                <w:rFonts w:ascii="Arial" w:hAnsi="Arial" w:cs="Arial"/>
                <w:sz w:val="20"/>
                <w:szCs w:val="20"/>
              </w:rPr>
              <w:t xml:space="preserve"> и разпределението им между партиите и коалициите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0405B8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ИИ/КД</w:t>
            </w:r>
          </w:p>
        </w:tc>
      </w:tr>
      <w:tr w:rsidR="004367C8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C8" w:rsidRPr="00B12886" w:rsidRDefault="004367C8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C8" w:rsidRPr="00B12886" w:rsidRDefault="00A705CE" w:rsidP="0090709A">
            <w:pPr>
              <w:rPr>
                <w:rFonts w:ascii="Arial" w:hAnsi="Arial" w:cs="Arial"/>
                <w:sz w:val="20"/>
                <w:szCs w:val="20"/>
              </w:rPr>
            </w:pPr>
            <w:r w:rsidRPr="00A705CE">
              <w:rPr>
                <w:rFonts w:ascii="Arial" w:hAnsi="Arial" w:cs="Arial"/>
                <w:sz w:val="20"/>
                <w:szCs w:val="20"/>
              </w:rPr>
              <w:t>Пр. Р относно: Поправка на техническа грешка в Решение № 010-НС от 07 февруари 2017 г.  за определяне на общия брой членове на секционни избирателни комисии в община Бургас и разпределението им между партиите и коалициите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C8" w:rsidRDefault="00A705CE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ГМ/КД</w:t>
            </w:r>
          </w:p>
        </w:tc>
      </w:tr>
      <w:tr w:rsidR="004F0931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6D7F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Пр. Р относно: ДРУГИ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РИК 02</w:t>
            </w:r>
          </w:p>
        </w:tc>
      </w:tr>
    </w:tbl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Председател: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Елка Стоянова</w:t>
      </w:r>
    </w:p>
    <w:p w:rsidR="004F0931" w:rsidRPr="004F0931" w:rsidRDefault="004F0931">
      <w:pPr>
        <w:rPr>
          <w:rFonts w:ascii="Arial" w:hAnsi="Arial" w:cs="Arial"/>
          <w:sz w:val="20"/>
          <w:szCs w:val="20"/>
          <w:lang w:val="ru-RU"/>
        </w:rPr>
      </w:pPr>
    </w:p>
    <w:p w:rsidR="004F0931" w:rsidRPr="004F0931" w:rsidRDefault="004F0931">
      <w:pPr>
        <w:rPr>
          <w:rFonts w:ascii="Arial" w:hAnsi="Arial" w:cs="Arial"/>
          <w:sz w:val="20"/>
          <w:szCs w:val="20"/>
          <w:lang w:val="ru-RU"/>
        </w:rPr>
      </w:pP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Севим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956659"/>
    <w:rsid w:val="000405B8"/>
    <w:rsid w:val="000657F2"/>
    <w:rsid w:val="000C31B2"/>
    <w:rsid w:val="00306591"/>
    <w:rsid w:val="004367C8"/>
    <w:rsid w:val="004E136E"/>
    <w:rsid w:val="004F0931"/>
    <w:rsid w:val="00592835"/>
    <w:rsid w:val="00694C7E"/>
    <w:rsid w:val="006D7FC9"/>
    <w:rsid w:val="00716198"/>
    <w:rsid w:val="007239FD"/>
    <w:rsid w:val="008E3EAB"/>
    <w:rsid w:val="0090709A"/>
    <w:rsid w:val="00930884"/>
    <w:rsid w:val="00956659"/>
    <w:rsid w:val="009577B8"/>
    <w:rsid w:val="009E64E8"/>
    <w:rsid w:val="00A705CE"/>
    <w:rsid w:val="00AC3CEB"/>
    <w:rsid w:val="00B12886"/>
    <w:rsid w:val="00B40161"/>
    <w:rsid w:val="00C00B66"/>
    <w:rsid w:val="00EB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Strong">
    <w:name w:val="Strong"/>
    <w:basedOn w:val="DefaultParagraphFont"/>
    <w:qFormat/>
    <w:rsid w:val="00956659"/>
    <w:rPr>
      <w:b/>
      <w:bCs/>
    </w:rPr>
  </w:style>
  <w:style w:type="paragraph" w:styleId="ListParagraph">
    <w:name w:val="List Paragraph"/>
    <w:basedOn w:val="Normal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EDDIE</cp:lastModifiedBy>
  <cp:revision>5</cp:revision>
  <dcterms:created xsi:type="dcterms:W3CDTF">2017-02-09T07:36:00Z</dcterms:created>
  <dcterms:modified xsi:type="dcterms:W3CDTF">2017-02-09T10:12:00Z</dcterms:modified>
</cp:coreProperties>
</file>